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5738" w14:textId="77777777" w:rsidR="00F14BE5" w:rsidRPr="00C2690D" w:rsidRDefault="00C86D9E">
      <w:pPr>
        <w:spacing w:after="0"/>
        <w:ind w:firstLine="709"/>
        <w:jc w:val="center"/>
        <w:rPr>
          <w:b/>
          <w:bCs/>
          <w:sz w:val="24"/>
          <w:szCs w:val="24"/>
        </w:rPr>
      </w:pPr>
      <w:r w:rsidRPr="00C2690D">
        <w:rPr>
          <w:b/>
          <w:bCs/>
          <w:sz w:val="24"/>
          <w:szCs w:val="24"/>
        </w:rPr>
        <w:t>CONTRACT</w:t>
      </w:r>
    </w:p>
    <w:p w14:paraId="1372CA33" w14:textId="77777777" w:rsidR="00F14BE5" w:rsidRPr="00C2690D" w:rsidRDefault="00C86D9E">
      <w:pPr>
        <w:spacing w:after="0"/>
        <w:ind w:firstLine="709"/>
        <w:jc w:val="center"/>
        <w:rPr>
          <w:b/>
          <w:bCs/>
          <w:sz w:val="24"/>
          <w:szCs w:val="24"/>
        </w:rPr>
      </w:pPr>
      <w:r w:rsidRPr="00C2690D">
        <w:rPr>
          <w:b/>
          <w:bCs/>
          <w:sz w:val="24"/>
          <w:szCs w:val="24"/>
        </w:rPr>
        <w:t>DE VÂNZARE-CUMPĂRARE A GAZELOR NATURALE</w:t>
      </w:r>
    </w:p>
    <w:p w14:paraId="35C3CB9D" w14:textId="77777777" w:rsidR="00F14BE5" w:rsidRPr="00C2690D" w:rsidRDefault="00C86D9E">
      <w:pPr>
        <w:spacing w:after="0"/>
        <w:ind w:firstLine="709"/>
        <w:jc w:val="center"/>
        <w:rPr>
          <w:b/>
          <w:bCs/>
          <w:sz w:val="24"/>
          <w:szCs w:val="24"/>
        </w:rPr>
      </w:pPr>
      <w:r w:rsidRPr="00C2690D">
        <w:rPr>
          <w:b/>
          <w:bCs/>
          <w:sz w:val="24"/>
          <w:szCs w:val="24"/>
        </w:rPr>
        <w:t>nr. ________________</w:t>
      </w:r>
    </w:p>
    <w:p w14:paraId="33670BA5" w14:textId="77777777" w:rsidR="00F14BE5" w:rsidRPr="00C2690D" w:rsidRDefault="00F14BE5">
      <w:pPr>
        <w:spacing w:after="0"/>
        <w:ind w:firstLine="709"/>
        <w:jc w:val="center"/>
        <w:rPr>
          <w:b/>
          <w:bCs/>
          <w:sz w:val="24"/>
          <w:szCs w:val="24"/>
        </w:rPr>
      </w:pPr>
    </w:p>
    <w:p w14:paraId="133688F8" w14:textId="76EDA000" w:rsidR="00F14BE5" w:rsidRPr="00C2690D" w:rsidRDefault="00C86D9E">
      <w:pPr>
        <w:spacing w:after="0"/>
        <w:jc w:val="both"/>
        <w:rPr>
          <w:b/>
          <w:bCs/>
          <w:sz w:val="24"/>
          <w:szCs w:val="24"/>
        </w:rPr>
      </w:pPr>
      <w:r w:rsidRPr="00C2690D">
        <w:rPr>
          <w:b/>
          <w:bCs/>
          <w:sz w:val="24"/>
          <w:szCs w:val="24"/>
        </w:rPr>
        <w:t>„</w:t>
      </w:r>
      <w:r w:rsidR="00C801D6">
        <w:rPr>
          <w:b/>
          <w:bCs/>
          <w:sz w:val="24"/>
          <w:szCs w:val="24"/>
          <w:u w:val="single"/>
          <w:lang w:val="ro-MD"/>
        </w:rPr>
        <w:t>1</w:t>
      </w:r>
      <w:r w:rsidR="00AF395D" w:rsidRPr="00C2690D">
        <w:rPr>
          <w:b/>
          <w:bCs/>
          <w:sz w:val="24"/>
          <w:szCs w:val="24"/>
          <w:u w:val="single"/>
          <w:lang w:val="ro-MD"/>
        </w:rPr>
        <w:t>0</w:t>
      </w:r>
      <w:r w:rsidRPr="00C2690D">
        <w:rPr>
          <w:b/>
          <w:bCs/>
          <w:sz w:val="24"/>
          <w:szCs w:val="24"/>
        </w:rPr>
        <w:t>” </w:t>
      </w:r>
      <w:r w:rsidR="00C801D6">
        <w:rPr>
          <w:b/>
          <w:bCs/>
          <w:sz w:val="24"/>
          <w:szCs w:val="24"/>
          <w:u w:val="single"/>
          <w:lang w:val="ro-MD"/>
        </w:rPr>
        <w:t>febr</w:t>
      </w:r>
      <w:r w:rsidR="00AF395D" w:rsidRPr="00C2690D">
        <w:rPr>
          <w:b/>
          <w:bCs/>
          <w:sz w:val="24"/>
          <w:szCs w:val="24"/>
          <w:u w:val="single"/>
          <w:lang w:val="ro-MD"/>
        </w:rPr>
        <w:t>uarie</w:t>
      </w:r>
      <w:r w:rsidR="001D2CE7" w:rsidRPr="00C2690D">
        <w:rPr>
          <w:b/>
          <w:bCs/>
          <w:sz w:val="24"/>
          <w:szCs w:val="24"/>
          <w:lang w:val="ro-MD"/>
        </w:rPr>
        <w:t> </w:t>
      </w:r>
      <w:r w:rsidRPr="00C2690D">
        <w:rPr>
          <w:b/>
          <w:bCs/>
          <w:sz w:val="24"/>
          <w:szCs w:val="24"/>
        </w:rPr>
        <w:t>202</w:t>
      </w:r>
      <w:r w:rsidR="00AF395D" w:rsidRPr="00C2690D">
        <w:rPr>
          <w:b/>
          <w:bCs/>
          <w:sz w:val="24"/>
          <w:szCs w:val="24"/>
          <w:lang w:val="ro-MD"/>
        </w:rPr>
        <w:t>6</w:t>
      </w:r>
      <w:r w:rsidR="001D2CE7" w:rsidRPr="00C2690D">
        <w:rPr>
          <w:b/>
          <w:bCs/>
          <w:sz w:val="24"/>
          <w:szCs w:val="24"/>
          <w:lang w:val="ro-MD"/>
        </w:rPr>
        <w:tab/>
      </w:r>
      <w:r w:rsidR="001D2CE7" w:rsidRPr="00C2690D">
        <w:rPr>
          <w:b/>
          <w:bCs/>
          <w:sz w:val="24"/>
          <w:szCs w:val="24"/>
          <w:lang w:val="ro-MD"/>
        </w:rPr>
        <w:tab/>
      </w:r>
      <w:r w:rsidR="001D2CE7" w:rsidRPr="00C2690D">
        <w:rPr>
          <w:b/>
          <w:bCs/>
          <w:sz w:val="24"/>
          <w:szCs w:val="24"/>
          <w:lang w:val="ro-MD"/>
        </w:rPr>
        <w:tab/>
      </w:r>
      <w:r w:rsidR="001D2CE7" w:rsidRPr="00C2690D">
        <w:rPr>
          <w:b/>
          <w:bCs/>
          <w:sz w:val="24"/>
          <w:szCs w:val="24"/>
          <w:lang w:val="ro-MD"/>
        </w:rPr>
        <w:tab/>
      </w:r>
      <w:r w:rsidR="001D2CE7" w:rsidRPr="00C2690D">
        <w:rPr>
          <w:b/>
          <w:bCs/>
          <w:sz w:val="24"/>
          <w:szCs w:val="24"/>
          <w:lang w:val="ro-MD"/>
        </w:rPr>
        <w:tab/>
      </w:r>
      <w:r w:rsidR="001D2CE7" w:rsidRPr="00C2690D">
        <w:rPr>
          <w:b/>
          <w:bCs/>
          <w:sz w:val="24"/>
          <w:szCs w:val="24"/>
          <w:lang w:val="ro-MD"/>
        </w:rPr>
        <w:tab/>
      </w:r>
      <w:r w:rsidR="001D2CE7" w:rsidRPr="00C2690D">
        <w:rPr>
          <w:b/>
          <w:bCs/>
          <w:sz w:val="24"/>
          <w:szCs w:val="24"/>
          <w:lang w:val="ro-MD"/>
        </w:rPr>
        <w:tab/>
      </w:r>
      <w:r w:rsidR="001D2CE7" w:rsidRPr="00C2690D">
        <w:rPr>
          <w:b/>
          <w:bCs/>
          <w:sz w:val="24"/>
          <w:szCs w:val="24"/>
          <w:lang w:val="ro-MD"/>
        </w:rPr>
        <w:tab/>
      </w:r>
      <w:r w:rsidR="00C801D6">
        <w:rPr>
          <w:b/>
          <w:bCs/>
          <w:sz w:val="24"/>
          <w:szCs w:val="24"/>
          <w:lang w:val="ro-MD"/>
        </w:rPr>
        <w:tab/>
      </w:r>
      <w:r w:rsidR="001D2CE7" w:rsidRPr="00C2690D">
        <w:rPr>
          <w:b/>
          <w:bCs/>
          <w:sz w:val="24"/>
          <w:szCs w:val="24"/>
          <w:lang w:val="ro-MD"/>
        </w:rPr>
        <w:tab/>
      </w:r>
      <w:r w:rsidRPr="00C2690D">
        <w:rPr>
          <w:b/>
          <w:bCs/>
          <w:sz w:val="24"/>
          <w:szCs w:val="24"/>
        </w:rPr>
        <w:t>mun. Bălți</w:t>
      </w:r>
      <w:r w:rsidRPr="00C2690D">
        <w:rPr>
          <w:b/>
          <w:bCs/>
          <w:sz w:val="24"/>
          <w:szCs w:val="24"/>
        </w:rPr>
        <w:br/>
      </w:r>
    </w:p>
    <w:p w14:paraId="2E314545" w14:textId="77777777" w:rsidR="00F14BE5" w:rsidRPr="00C2690D" w:rsidRDefault="00C86D9E">
      <w:pPr>
        <w:spacing w:after="0"/>
        <w:ind w:firstLine="709"/>
        <w:jc w:val="both"/>
        <w:rPr>
          <w:sz w:val="24"/>
          <w:szCs w:val="24"/>
        </w:rPr>
      </w:pPr>
      <w:r w:rsidRPr="00C2690D">
        <w:rPr>
          <w:sz w:val="24"/>
          <w:szCs w:val="24"/>
        </w:rPr>
        <w:t>Părțile contractante</w:t>
      </w:r>
    </w:p>
    <w:p w14:paraId="333B443B" w14:textId="445E9BB6" w:rsidR="00F14BE5" w:rsidRPr="00C2690D" w:rsidRDefault="00AF395D">
      <w:pPr>
        <w:spacing w:after="0"/>
        <w:ind w:firstLine="709"/>
        <w:jc w:val="both"/>
        <w:rPr>
          <w:sz w:val="24"/>
          <w:szCs w:val="24"/>
        </w:rPr>
      </w:pPr>
      <w:r w:rsidRPr="00C2690D">
        <w:rPr>
          <w:b/>
          <w:bCs/>
          <w:sz w:val="24"/>
          <w:szCs w:val="24"/>
          <w:lang w:val="en-US"/>
        </w:rPr>
        <w:t>FURNIZOR</w:t>
      </w:r>
      <w:r w:rsidR="001D2CE7" w:rsidRPr="00C2690D">
        <w:rPr>
          <w:sz w:val="24"/>
          <w:szCs w:val="24"/>
          <w:lang w:val="en-US"/>
        </w:rPr>
        <w:t xml:space="preserve">, </w:t>
      </w:r>
      <w:proofErr w:type="spellStart"/>
      <w:r w:rsidR="001D2CE7" w:rsidRPr="00C2690D">
        <w:rPr>
          <w:sz w:val="24"/>
          <w:szCs w:val="24"/>
          <w:lang w:val="en-US"/>
        </w:rPr>
        <w:t>în</w:t>
      </w:r>
      <w:proofErr w:type="spellEnd"/>
      <w:r w:rsidR="001D2CE7" w:rsidRPr="00C2690D">
        <w:rPr>
          <w:sz w:val="24"/>
          <w:szCs w:val="24"/>
          <w:lang w:val="en-US"/>
        </w:rPr>
        <w:t xml:space="preserve"> </w:t>
      </w:r>
      <w:proofErr w:type="spellStart"/>
      <w:r w:rsidR="001D2CE7" w:rsidRPr="00C2690D">
        <w:rPr>
          <w:sz w:val="24"/>
          <w:szCs w:val="24"/>
          <w:lang w:val="en-US"/>
        </w:rPr>
        <w:t>persoana</w:t>
      </w:r>
      <w:proofErr w:type="spellEnd"/>
      <w:r w:rsidR="001D2CE7" w:rsidRPr="00C2690D">
        <w:rPr>
          <w:sz w:val="24"/>
          <w:szCs w:val="24"/>
          <w:lang w:val="en-US"/>
        </w:rPr>
        <w:t xml:space="preserve"> </w:t>
      </w:r>
      <w:proofErr w:type="spellStart"/>
      <w:r w:rsidRPr="00C2690D">
        <w:rPr>
          <w:sz w:val="24"/>
          <w:szCs w:val="24"/>
          <w:lang w:val="en-US"/>
        </w:rPr>
        <w:t>Directorului</w:t>
      </w:r>
      <w:proofErr w:type="spellEnd"/>
      <w:r w:rsidRPr="00C2690D">
        <w:rPr>
          <w:sz w:val="24"/>
          <w:szCs w:val="24"/>
          <w:lang w:val="en-US"/>
        </w:rPr>
        <w:t>/</w:t>
      </w:r>
      <w:proofErr w:type="spellStart"/>
      <w:r w:rsidR="001D2CE7" w:rsidRPr="00C2690D">
        <w:rPr>
          <w:sz w:val="24"/>
          <w:szCs w:val="24"/>
          <w:lang w:val="en-US"/>
        </w:rPr>
        <w:t>Administratorului</w:t>
      </w:r>
      <w:proofErr w:type="spellEnd"/>
      <w:r w:rsidR="001D2CE7" w:rsidRPr="00C2690D">
        <w:rPr>
          <w:sz w:val="24"/>
          <w:szCs w:val="24"/>
          <w:lang w:val="en-US"/>
        </w:rPr>
        <w:t xml:space="preserve">, </w:t>
      </w:r>
      <w:proofErr w:type="spellStart"/>
      <w:r w:rsidR="001D2CE7" w:rsidRPr="00C2690D">
        <w:rPr>
          <w:sz w:val="24"/>
          <w:szCs w:val="24"/>
          <w:lang w:val="en-US"/>
        </w:rPr>
        <w:t>domnului</w:t>
      </w:r>
      <w:proofErr w:type="spellEnd"/>
      <w:r w:rsidR="00E50749" w:rsidRPr="00C2690D">
        <w:rPr>
          <w:sz w:val="24"/>
          <w:szCs w:val="24"/>
          <w:lang w:val="en-US"/>
        </w:rPr>
        <w:t>/</w:t>
      </w:r>
      <w:proofErr w:type="spellStart"/>
      <w:r w:rsidR="00E50749" w:rsidRPr="00C2690D">
        <w:rPr>
          <w:sz w:val="24"/>
          <w:szCs w:val="24"/>
          <w:lang w:val="en-US"/>
        </w:rPr>
        <w:t>doamnei</w:t>
      </w:r>
      <w:proofErr w:type="spellEnd"/>
      <w:r w:rsidR="001D2CE7" w:rsidRPr="00C2690D">
        <w:rPr>
          <w:sz w:val="24"/>
          <w:szCs w:val="24"/>
          <w:lang w:val="en-US"/>
        </w:rPr>
        <w:t xml:space="preserve"> </w:t>
      </w:r>
      <w:proofErr w:type="spellStart"/>
      <w:r w:rsidRPr="00C2690D">
        <w:rPr>
          <w:b/>
          <w:bCs/>
          <w:sz w:val="24"/>
          <w:szCs w:val="24"/>
          <w:lang w:val="en-US"/>
        </w:rPr>
        <w:t>Nume</w:t>
      </w:r>
      <w:proofErr w:type="spellEnd"/>
      <w:r w:rsidRPr="00C2690D">
        <w:rPr>
          <w:b/>
          <w:bCs/>
          <w:sz w:val="24"/>
          <w:szCs w:val="24"/>
          <w:lang w:val="en-US"/>
        </w:rPr>
        <w:t xml:space="preserve"> </w:t>
      </w:r>
      <w:proofErr w:type="spellStart"/>
      <w:r w:rsidRPr="00C2690D">
        <w:rPr>
          <w:b/>
          <w:bCs/>
          <w:sz w:val="24"/>
          <w:szCs w:val="24"/>
          <w:lang w:val="en-US"/>
        </w:rPr>
        <w:t>Prenume</w:t>
      </w:r>
      <w:proofErr w:type="spellEnd"/>
      <w:r w:rsidR="001D2CE7" w:rsidRPr="00C2690D">
        <w:rPr>
          <w:sz w:val="24"/>
          <w:szCs w:val="24"/>
          <w:lang w:val="en-US"/>
        </w:rPr>
        <w:t xml:space="preserve">, care </w:t>
      </w:r>
      <w:proofErr w:type="spellStart"/>
      <w:r w:rsidR="001D2CE7" w:rsidRPr="00C2690D">
        <w:rPr>
          <w:sz w:val="24"/>
          <w:szCs w:val="24"/>
          <w:lang w:val="en-US"/>
        </w:rPr>
        <w:t>activează</w:t>
      </w:r>
      <w:proofErr w:type="spellEnd"/>
      <w:r w:rsidR="001D2CE7" w:rsidRPr="00C2690D">
        <w:rPr>
          <w:sz w:val="24"/>
          <w:szCs w:val="24"/>
          <w:lang w:val="en-US"/>
        </w:rPr>
        <w:t xml:space="preserve"> </w:t>
      </w:r>
      <w:proofErr w:type="spellStart"/>
      <w:r w:rsidR="001D2CE7" w:rsidRPr="00C2690D">
        <w:rPr>
          <w:sz w:val="24"/>
          <w:szCs w:val="24"/>
          <w:lang w:val="en-US"/>
        </w:rPr>
        <w:t>în</w:t>
      </w:r>
      <w:proofErr w:type="spellEnd"/>
      <w:r w:rsidR="001D2CE7" w:rsidRPr="00C2690D">
        <w:rPr>
          <w:sz w:val="24"/>
          <w:szCs w:val="24"/>
          <w:lang w:val="en-US"/>
        </w:rPr>
        <w:t xml:space="preserve"> </w:t>
      </w:r>
      <w:proofErr w:type="spellStart"/>
      <w:r w:rsidR="001D2CE7" w:rsidRPr="00C2690D">
        <w:rPr>
          <w:sz w:val="24"/>
          <w:szCs w:val="24"/>
          <w:lang w:val="en-US"/>
        </w:rPr>
        <w:t>baza</w:t>
      </w:r>
      <w:proofErr w:type="spellEnd"/>
      <w:r w:rsidR="001D2CE7" w:rsidRPr="00C2690D">
        <w:rPr>
          <w:sz w:val="24"/>
          <w:szCs w:val="24"/>
          <w:lang w:val="en-US"/>
        </w:rPr>
        <w:t xml:space="preserve"> </w:t>
      </w:r>
      <w:proofErr w:type="spellStart"/>
      <w:r w:rsidR="001D2CE7" w:rsidRPr="00C2690D">
        <w:rPr>
          <w:sz w:val="24"/>
          <w:szCs w:val="24"/>
          <w:lang w:val="en-US"/>
        </w:rPr>
        <w:t>Statutului</w:t>
      </w:r>
      <w:proofErr w:type="spellEnd"/>
      <w:r w:rsidR="001D2CE7" w:rsidRPr="00C2690D">
        <w:rPr>
          <w:sz w:val="24"/>
          <w:szCs w:val="24"/>
          <w:lang w:val="en-US"/>
        </w:rPr>
        <w:t xml:space="preserve"> </w:t>
      </w:r>
      <w:proofErr w:type="spellStart"/>
      <w:r w:rsidR="001D2CE7" w:rsidRPr="00C2690D">
        <w:rPr>
          <w:sz w:val="24"/>
          <w:szCs w:val="24"/>
          <w:lang w:val="en-US"/>
        </w:rPr>
        <w:t>întreprinderii</w:t>
      </w:r>
      <w:proofErr w:type="spellEnd"/>
      <w:r w:rsidR="001D2CE7" w:rsidRPr="00C2690D">
        <w:rPr>
          <w:sz w:val="24"/>
          <w:szCs w:val="24"/>
          <w:lang w:val="en-US"/>
        </w:rPr>
        <w:t xml:space="preserve">, </w:t>
      </w:r>
      <w:proofErr w:type="spellStart"/>
      <w:r w:rsidR="001D2CE7" w:rsidRPr="00C2690D">
        <w:rPr>
          <w:sz w:val="24"/>
          <w:szCs w:val="24"/>
          <w:lang w:val="en-US"/>
        </w:rPr>
        <w:t>denumită</w:t>
      </w:r>
      <w:proofErr w:type="spellEnd"/>
      <w:r w:rsidR="001D2CE7" w:rsidRPr="00C2690D">
        <w:rPr>
          <w:sz w:val="24"/>
          <w:szCs w:val="24"/>
          <w:lang w:val="en-US"/>
        </w:rPr>
        <w:t xml:space="preserve"> </w:t>
      </w:r>
      <w:proofErr w:type="spellStart"/>
      <w:r w:rsidR="001D2CE7" w:rsidRPr="00C2690D">
        <w:rPr>
          <w:sz w:val="24"/>
          <w:szCs w:val="24"/>
          <w:lang w:val="en-US"/>
        </w:rPr>
        <w:t>în</w:t>
      </w:r>
      <w:proofErr w:type="spellEnd"/>
      <w:r w:rsidR="001D2CE7" w:rsidRPr="00C2690D">
        <w:rPr>
          <w:sz w:val="24"/>
          <w:szCs w:val="24"/>
          <w:lang w:val="en-US"/>
        </w:rPr>
        <w:t xml:space="preserve"> </w:t>
      </w:r>
      <w:proofErr w:type="spellStart"/>
      <w:r w:rsidR="001D2CE7" w:rsidRPr="00C2690D">
        <w:rPr>
          <w:sz w:val="24"/>
          <w:szCs w:val="24"/>
          <w:lang w:val="en-US"/>
        </w:rPr>
        <w:t>continuare</w:t>
      </w:r>
      <w:proofErr w:type="spellEnd"/>
      <w:r w:rsidR="001D2CE7" w:rsidRPr="00C2690D">
        <w:rPr>
          <w:sz w:val="24"/>
          <w:szCs w:val="24"/>
          <w:lang w:val="en-US"/>
        </w:rPr>
        <w:t xml:space="preserve"> </w:t>
      </w:r>
      <w:proofErr w:type="spellStart"/>
      <w:r w:rsidR="001D2CE7" w:rsidRPr="00C2690D">
        <w:rPr>
          <w:b/>
          <w:bCs/>
          <w:sz w:val="24"/>
          <w:szCs w:val="24"/>
          <w:lang w:val="en-US"/>
        </w:rPr>
        <w:t>V</w:t>
      </w:r>
      <w:r w:rsidR="00232031">
        <w:rPr>
          <w:b/>
          <w:bCs/>
          <w:sz w:val="24"/>
          <w:szCs w:val="24"/>
          <w:lang w:val="en-US"/>
        </w:rPr>
        <w:t>ânzător</w:t>
      </w:r>
      <w:proofErr w:type="spellEnd"/>
      <w:r w:rsidR="001D2CE7" w:rsidRPr="00C2690D">
        <w:rPr>
          <w:sz w:val="24"/>
          <w:szCs w:val="24"/>
          <w:lang w:val="en-US"/>
        </w:rPr>
        <w:t>, p</w:t>
      </w:r>
      <w:r w:rsidR="001D2CE7" w:rsidRPr="00C2690D">
        <w:rPr>
          <w:sz w:val="24"/>
          <w:szCs w:val="24"/>
          <w:lang w:val="ro-RO"/>
        </w:rPr>
        <w:t>e de o parte,</w:t>
      </w:r>
    </w:p>
    <w:p w14:paraId="03B54EF3" w14:textId="77777777" w:rsidR="00F14BE5" w:rsidRPr="00C2690D" w:rsidRDefault="00C86D9E">
      <w:pPr>
        <w:spacing w:after="0"/>
        <w:ind w:firstLine="709"/>
        <w:jc w:val="both"/>
        <w:rPr>
          <w:sz w:val="24"/>
          <w:szCs w:val="24"/>
          <w:lang w:eastAsia="zh-CN"/>
        </w:rPr>
      </w:pPr>
      <w:r w:rsidRPr="00C2690D">
        <w:rPr>
          <w:sz w:val="24"/>
          <w:szCs w:val="24"/>
          <w:lang w:eastAsia="zh-CN"/>
        </w:rPr>
        <w:t>și</w:t>
      </w:r>
    </w:p>
    <w:p w14:paraId="5DA266A4" w14:textId="28F2D503" w:rsidR="00F14BE5" w:rsidRPr="00C2690D" w:rsidRDefault="00C86D9E">
      <w:pPr>
        <w:spacing w:after="0"/>
        <w:ind w:firstLine="709"/>
        <w:jc w:val="both"/>
        <w:rPr>
          <w:sz w:val="24"/>
          <w:szCs w:val="24"/>
          <w:lang w:eastAsia="zh-CN"/>
        </w:rPr>
      </w:pPr>
      <w:r w:rsidRPr="00C2690D">
        <w:rPr>
          <w:b/>
          <w:sz w:val="24"/>
          <w:szCs w:val="24"/>
          <w:lang w:eastAsia="zh-CN"/>
        </w:rPr>
        <w:t>Societatea pe Acțiuni „CET-Nord”</w:t>
      </w:r>
      <w:r w:rsidRPr="00C2690D">
        <w:rPr>
          <w:sz w:val="24"/>
          <w:szCs w:val="24"/>
          <w:lang w:eastAsia="zh-CN"/>
        </w:rPr>
        <w:t xml:space="preserve">, în persoana </w:t>
      </w:r>
      <w:r w:rsidR="00AF395D" w:rsidRPr="00C2690D">
        <w:rPr>
          <w:sz w:val="24"/>
          <w:szCs w:val="24"/>
          <w:lang w:val="ro-MD" w:eastAsia="zh-CN"/>
        </w:rPr>
        <w:t>Directorului General</w:t>
      </w:r>
      <w:r w:rsidRPr="00C2690D">
        <w:rPr>
          <w:sz w:val="24"/>
          <w:szCs w:val="24"/>
          <w:lang w:eastAsia="zh-CN"/>
        </w:rPr>
        <w:t xml:space="preserve">, domnului </w:t>
      </w:r>
      <w:r w:rsidR="00AF395D" w:rsidRPr="00C2690D">
        <w:rPr>
          <w:b/>
          <w:bCs/>
          <w:sz w:val="24"/>
          <w:szCs w:val="24"/>
          <w:lang w:val="ro-MD" w:eastAsia="zh-CN"/>
        </w:rPr>
        <w:t>Marian BRÎNZA</w:t>
      </w:r>
      <w:r w:rsidRPr="00C2690D">
        <w:rPr>
          <w:sz w:val="24"/>
          <w:szCs w:val="24"/>
          <w:lang w:eastAsia="zh-CN"/>
        </w:rPr>
        <w:t xml:space="preserve">, care activează în baza Statutului întreprinderii, denumită în continuare </w:t>
      </w:r>
      <w:r w:rsidRPr="00C2690D">
        <w:rPr>
          <w:b/>
          <w:sz w:val="24"/>
          <w:szCs w:val="24"/>
          <w:lang w:eastAsia="zh-CN"/>
        </w:rPr>
        <w:t>C</w:t>
      </w:r>
      <w:r w:rsidR="00232031">
        <w:rPr>
          <w:b/>
          <w:sz w:val="24"/>
          <w:szCs w:val="24"/>
          <w:lang w:val="ro-MD" w:eastAsia="zh-CN"/>
        </w:rPr>
        <w:t>umpărător</w:t>
      </w:r>
      <w:r w:rsidRPr="00C2690D">
        <w:rPr>
          <w:sz w:val="24"/>
          <w:szCs w:val="24"/>
          <w:lang w:eastAsia="zh-CN"/>
        </w:rPr>
        <w:t>, pe de altă Parte,</w:t>
      </w:r>
    </w:p>
    <w:p w14:paraId="3A487B6B" w14:textId="77777777" w:rsidR="00F14BE5" w:rsidRPr="00C2690D" w:rsidRDefault="00C86D9E">
      <w:pPr>
        <w:spacing w:after="0"/>
        <w:ind w:firstLine="709"/>
        <w:jc w:val="both"/>
        <w:rPr>
          <w:sz w:val="24"/>
          <w:szCs w:val="24"/>
        </w:rPr>
      </w:pPr>
      <w:r w:rsidRPr="00C2690D">
        <w:rPr>
          <w:sz w:val="24"/>
          <w:szCs w:val="24"/>
        </w:rPr>
        <w:t xml:space="preserve">denumite în continuare, în mod individual „Partea” și împreună, „Părțile”, au convenit încheierea prezentului contract de vânzare – cumpărare a gazelor naturale (în continuare „Contractul”), în conformitate cu prevederile Procedurii și a Regulamentului de organizare şi funcţionare a platformei Over the Counter administrată de </w:t>
      </w:r>
      <w:r w:rsidRPr="00C2690D">
        <w:rPr>
          <w:bCs/>
          <w:sz w:val="24"/>
          <w:szCs w:val="24"/>
        </w:rPr>
        <w:t>Bursa Română de Mărfuri (ROMANIAN COMMODITIES EXCHANGE) EST S.R.L.”</w:t>
      </w:r>
      <w:r w:rsidR="0072172E" w:rsidRPr="00C2690D">
        <w:rPr>
          <w:bCs/>
          <w:sz w:val="24"/>
          <w:szCs w:val="24"/>
          <w:lang w:val="ro-MD"/>
        </w:rPr>
        <w:t xml:space="preserve"> (în continuare BRM)</w:t>
      </w:r>
      <w:r w:rsidRPr="00C2690D">
        <w:rPr>
          <w:bCs/>
          <w:sz w:val="24"/>
          <w:szCs w:val="24"/>
        </w:rPr>
        <w:t>,</w:t>
      </w:r>
      <w:r w:rsidRPr="00C2690D">
        <w:rPr>
          <w:sz w:val="24"/>
          <w:szCs w:val="24"/>
        </w:rPr>
        <w:t xml:space="preserve"> cu respectarea următorilor termeni și condiții:</w:t>
      </w:r>
    </w:p>
    <w:p w14:paraId="09B3898C"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1. Obiectul Contractului</w:t>
      </w:r>
    </w:p>
    <w:p w14:paraId="47B072E3" w14:textId="0E80BE55" w:rsidR="00F14BE5" w:rsidRPr="00C2690D" w:rsidRDefault="00C86D9E">
      <w:pPr>
        <w:spacing w:after="0"/>
        <w:jc w:val="both"/>
        <w:rPr>
          <w:sz w:val="24"/>
          <w:szCs w:val="24"/>
        </w:rPr>
      </w:pPr>
      <w:r w:rsidRPr="00C2690D">
        <w:rPr>
          <w:sz w:val="24"/>
          <w:szCs w:val="24"/>
        </w:rPr>
        <w:t xml:space="preserve">1.1 </w:t>
      </w:r>
      <w:r w:rsidRPr="00C2690D">
        <w:rPr>
          <w:rFonts w:cs="Times New Roman"/>
          <w:sz w:val="24"/>
          <w:szCs w:val="24"/>
        </w:rPr>
        <w:t xml:space="preserve">Obiectul contractului îl constituie achiziționarea gazelor naturale, </w:t>
      </w:r>
      <w:r w:rsidRPr="00C2690D">
        <w:rPr>
          <w:sz w:val="24"/>
          <w:szCs w:val="24"/>
        </w:rPr>
        <w:t>exprimate în unități de energie,</w:t>
      </w:r>
      <w:r w:rsidRPr="00C2690D">
        <w:rPr>
          <w:rFonts w:cs="Times New Roman"/>
          <w:sz w:val="24"/>
          <w:szCs w:val="24"/>
        </w:rPr>
        <w:t xml:space="preserve"> ca combustibil primar pentru necesitățile de producere a energiei termice/electrice ale</w:t>
      </w:r>
      <w:r w:rsidRPr="00C2690D">
        <w:rPr>
          <w:rFonts w:eastAsia="+ Основной текст" w:cs="Times New Roman"/>
          <w:caps/>
          <w:sz w:val="24"/>
          <w:szCs w:val="24"/>
        </w:rPr>
        <w:t xml:space="preserve"> </w:t>
      </w:r>
      <w:r w:rsidRPr="00C2690D">
        <w:rPr>
          <w:rFonts w:cs="Times New Roman"/>
          <w:sz w:val="24"/>
          <w:szCs w:val="24"/>
        </w:rPr>
        <w:t xml:space="preserve"> în calitate de Consumator industrial de gaze naturale</w:t>
      </w:r>
      <w:r w:rsidRPr="00C2690D">
        <w:rPr>
          <w:sz w:val="24"/>
          <w:szCs w:val="24"/>
        </w:rPr>
        <w:t>.</w:t>
      </w:r>
    </w:p>
    <w:p w14:paraId="57343CB0" w14:textId="64C23737" w:rsidR="00F14BE5" w:rsidRPr="00C2690D" w:rsidRDefault="00C86D9E">
      <w:pPr>
        <w:spacing w:after="0"/>
        <w:jc w:val="both"/>
        <w:rPr>
          <w:sz w:val="24"/>
          <w:szCs w:val="24"/>
        </w:rPr>
      </w:pPr>
      <w:r w:rsidRPr="00C2690D">
        <w:rPr>
          <w:sz w:val="24"/>
          <w:szCs w:val="24"/>
        </w:rPr>
        <w:t xml:space="preserve">1.2 </w:t>
      </w:r>
      <w:r w:rsidRPr="00C2690D">
        <w:rPr>
          <w:rFonts w:cs="Times New Roman"/>
          <w:sz w:val="24"/>
          <w:szCs w:val="24"/>
        </w:rPr>
        <w:t>V</w:t>
      </w:r>
      <w:r w:rsidR="00232031">
        <w:rPr>
          <w:rFonts w:cs="Times New Roman"/>
          <w:sz w:val="24"/>
          <w:szCs w:val="24"/>
          <w:lang w:val="ro-MD"/>
        </w:rPr>
        <w:t>ânzătorul</w:t>
      </w:r>
      <w:r w:rsidRPr="00C2690D">
        <w:rPr>
          <w:rFonts w:cs="Times New Roman"/>
          <w:sz w:val="24"/>
          <w:szCs w:val="24"/>
        </w:rPr>
        <w:t xml:space="preserve"> livrează gaze naturale achiziționate de către </w:t>
      </w:r>
      <w:r w:rsidR="00232031" w:rsidRPr="00232031">
        <w:rPr>
          <w:bCs/>
          <w:sz w:val="24"/>
          <w:szCs w:val="24"/>
          <w:lang w:eastAsia="zh-CN"/>
        </w:rPr>
        <w:t>C</w:t>
      </w:r>
      <w:r w:rsidR="00232031" w:rsidRPr="00232031">
        <w:rPr>
          <w:bCs/>
          <w:sz w:val="24"/>
          <w:szCs w:val="24"/>
          <w:lang w:val="ro-MD" w:eastAsia="zh-CN"/>
        </w:rPr>
        <w:t>umpărător</w:t>
      </w:r>
      <w:r w:rsidR="00232031" w:rsidRPr="00C2690D">
        <w:rPr>
          <w:rFonts w:cs="Times New Roman"/>
          <w:sz w:val="24"/>
          <w:szCs w:val="24"/>
        </w:rPr>
        <w:t xml:space="preserve"> </w:t>
      </w:r>
      <w:r w:rsidRPr="00C2690D">
        <w:rPr>
          <w:rFonts w:cs="Times New Roman"/>
          <w:sz w:val="24"/>
          <w:szCs w:val="24"/>
        </w:rPr>
        <w:t>până la punctele de consum indicate în Anexa nr. 1.</w:t>
      </w:r>
    </w:p>
    <w:p w14:paraId="0A091E0F" w14:textId="761E8F79" w:rsidR="00F14BE5" w:rsidRPr="00C2690D" w:rsidRDefault="00C86D9E">
      <w:pPr>
        <w:spacing w:after="0"/>
        <w:jc w:val="both"/>
        <w:rPr>
          <w:sz w:val="24"/>
          <w:szCs w:val="24"/>
        </w:rPr>
      </w:pPr>
      <w:r w:rsidRPr="00C2690D">
        <w:rPr>
          <w:sz w:val="24"/>
          <w:szCs w:val="24"/>
        </w:rPr>
        <w:t xml:space="preserve">1.3 </w:t>
      </w:r>
      <w:r w:rsidR="00232031" w:rsidRPr="00C2690D">
        <w:rPr>
          <w:rFonts w:cs="Times New Roman"/>
          <w:sz w:val="24"/>
          <w:szCs w:val="24"/>
        </w:rPr>
        <w:t>V</w:t>
      </w:r>
      <w:r w:rsidR="00232031">
        <w:rPr>
          <w:rFonts w:cs="Times New Roman"/>
          <w:sz w:val="24"/>
          <w:szCs w:val="24"/>
          <w:lang w:val="ro-MD"/>
        </w:rPr>
        <w:t>ânzătorul</w:t>
      </w:r>
      <w:r w:rsidRPr="00C2690D">
        <w:rPr>
          <w:rFonts w:cs="Times New Roman"/>
          <w:sz w:val="24"/>
          <w:szCs w:val="24"/>
        </w:rPr>
        <w:t xml:space="preserve"> asigură livrarea volumelor de gaze naturale contractate în mod continuu și la parametrii de calitate stabiliți în standardele de calitate aprobate de organismul național de standardizare</w:t>
      </w:r>
      <w:r w:rsidR="00E50749" w:rsidRPr="00C2690D">
        <w:rPr>
          <w:rFonts w:cs="Times New Roman"/>
          <w:sz w:val="24"/>
          <w:szCs w:val="24"/>
          <w:lang w:val="ro-MD"/>
        </w:rPr>
        <w:t xml:space="preserve"> și actele normative aprobate de ANRE, </w:t>
      </w:r>
      <w:r w:rsidRPr="00C2690D">
        <w:rPr>
          <w:rFonts w:cs="Times New Roman"/>
          <w:sz w:val="24"/>
          <w:szCs w:val="24"/>
        </w:rPr>
        <w:t xml:space="preserve">iar </w:t>
      </w:r>
      <w:r w:rsidR="00232031" w:rsidRPr="00232031">
        <w:rPr>
          <w:bCs/>
          <w:sz w:val="24"/>
          <w:szCs w:val="24"/>
          <w:lang w:eastAsia="zh-CN"/>
        </w:rPr>
        <w:t>C</w:t>
      </w:r>
      <w:r w:rsidR="00232031" w:rsidRPr="00232031">
        <w:rPr>
          <w:bCs/>
          <w:sz w:val="24"/>
          <w:szCs w:val="24"/>
          <w:lang w:val="ro-MD" w:eastAsia="zh-CN"/>
        </w:rPr>
        <w:t>umpărător</w:t>
      </w:r>
      <w:r w:rsidR="00232031">
        <w:rPr>
          <w:bCs/>
          <w:sz w:val="24"/>
          <w:szCs w:val="24"/>
          <w:lang w:val="ro-MD" w:eastAsia="zh-CN"/>
        </w:rPr>
        <w:t>ul</w:t>
      </w:r>
      <w:r w:rsidR="00232031" w:rsidRPr="00C2690D">
        <w:rPr>
          <w:rFonts w:cs="Times New Roman"/>
          <w:sz w:val="24"/>
          <w:szCs w:val="24"/>
        </w:rPr>
        <w:t xml:space="preserve"> </w:t>
      </w:r>
      <w:r w:rsidRPr="00C2690D">
        <w:rPr>
          <w:rFonts w:cs="Times New Roman"/>
          <w:sz w:val="24"/>
          <w:szCs w:val="24"/>
        </w:rPr>
        <w:t>se obligă să achite contravaloarea gazelor recepționate conform echipamentelor de măsurare.</w:t>
      </w:r>
    </w:p>
    <w:p w14:paraId="1AD2CB11" w14:textId="77777777" w:rsidR="00F14BE5" w:rsidRPr="00C2690D" w:rsidRDefault="00C86D9E">
      <w:pPr>
        <w:spacing w:after="0"/>
        <w:jc w:val="both"/>
        <w:rPr>
          <w:sz w:val="24"/>
          <w:szCs w:val="24"/>
        </w:rPr>
      </w:pPr>
      <w:r w:rsidRPr="00C2690D">
        <w:rPr>
          <w:sz w:val="24"/>
          <w:szCs w:val="24"/>
        </w:rPr>
        <w:t xml:space="preserve">1.4 </w:t>
      </w:r>
      <w:r w:rsidRPr="00C2690D">
        <w:rPr>
          <w:rFonts w:cs="Times New Roman"/>
          <w:sz w:val="24"/>
          <w:szCs w:val="24"/>
        </w:rPr>
        <w:t>În raporturile lor, Părțile se conduc de prezentul Contract, Codul civil al Republicii Moldova, Legea cu privire la gazele naturale nr. 108/2016, Legea metrologiei nr. 19 din 4 martie 2016, Regulamentul privind furnizarea gazelor naturale aprobat prin Hotărârea ANRE nr. 113/2019 din 19 aprilie 2019, Hotărârea ANRE nr. 297/2022 din 03 iunie 2022, precum și de alte acte normative aplicabile.</w:t>
      </w:r>
    </w:p>
    <w:p w14:paraId="23C505B2"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2. Condițiile de furnizare și evidență a gazelor naturale</w:t>
      </w:r>
    </w:p>
    <w:p w14:paraId="47616D3C" w14:textId="77777777" w:rsidR="00C801D6" w:rsidRPr="00C801D6" w:rsidRDefault="00C86D9E" w:rsidP="00C801D6">
      <w:pPr>
        <w:spacing w:after="0"/>
        <w:jc w:val="both"/>
        <w:rPr>
          <w:sz w:val="24"/>
          <w:szCs w:val="24"/>
        </w:rPr>
      </w:pPr>
      <w:r w:rsidRPr="00C2690D">
        <w:rPr>
          <w:sz w:val="24"/>
          <w:szCs w:val="24"/>
        </w:rPr>
        <w:t xml:space="preserve">2.1 </w:t>
      </w:r>
      <w:r w:rsidR="00C801D6" w:rsidRPr="00C801D6">
        <w:rPr>
          <w:sz w:val="24"/>
          <w:szCs w:val="24"/>
        </w:rPr>
        <w:t>Repartizarea volumului contractual lunar pe zile se efectuează pe baza nominalizărilor (solicitărilor) zilnice transmise de Cumpărător către Furnizor, până la ora 10:00 (ora Chișinău) pentru ziua de consum următoare, prin e-mail.</w:t>
      </w:r>
    </w:p>
    <w:p w14:paraId="7FA86EFC" w14:textId="77777777" w:rsidR="00C801D6" w:rsidRPr="00C801D6" w:rsidRDefault="00C801D6" w:rsidP="00C801D6">
      <w:pPr>
        <w:spacing w:after="0"/>
        <w:jc w:val="both"/>
        <w:rPr>
          <w:sz w:val="24"/>
          <w:szCs w:val="24"/>
        </w:rPr>
      </w:pPr>
      <w:r w:rsidRPr="00C801D6">
        <w:rPr>
          <w:sz w:val="24"/>
          <w:szCs w:val="24"/>
        </w:rPr>
        <w:t>În lipsa confirmării de primire de la Furnizor până la ora 13:00, Cumpărătorul este în drept să retransmită și/sau să confirme telefonic. Dacă nominalizarea (solicitarea) nu este transmisă la termen, se aplică, fără penalități, ultima nominalizare valabilă.</w:t>
      </w:r>
    </w:p>
    <w:p w14:paraId="0DAE0EFD" w14:textId="0BB48FDB" w:rsidR="00C801D6" w:rsidRPr="00C801D6" w:rsidRDefault="00C801D6" w:rsidP="00C801D6">
      <w:pPr>
        <w:spacing w:after="0"/>
        <w:jc w:val="both"/>
        <w:rPr>
          <w:sz w:val="24"/>
          <w:szCs w:val="24"/>
          <w:lang w:val="ro-MD"/>
        </w:rPr>
      </w:pPr>
      <w:r w:rsidRPr="00C801D6">
        <w:rPr>
          <w:sz w:val="24"/>
          <w:szCs w:val="24"/>
        </w:rPr>
        <w:t>La solicitarea Furnizorului, Cumpărătorul va transmite volumul prognozat de consum pentru mai multe zile consecutive</w:t>
      </w:r>
      <w:r>
        <w:rPr>
          <w:sz w:val="24"/>
          <w:szCs w:val="24"/>
          <w:lang w:val="ro-MD"/>
        </w:rPr>
        <w:t xml:space="preserve"> cu dreptul </w:t>
      </w:r>
      <w:r w:rsidRPr="00C801D6">
        <w:rPr>
          <w:sz w:val="24"/>
          <w:szCs w:val="24"/>
          <w:lang w:val="ro-MD"/>
        </w:rPr>
        <w:t>de a modifica/actualiza prognoza până la ora 10:00 ziua „D-1” zilei de livrare „D”</w:t>
      </w:r>
      <w:r>
        <w:rPr>
          <w:sz w:val="24"/>
          <w:szCs w:val="24"/>
          <w:lang w:val="ro-MD"/>
        </w:rPr>
        <w:t>.</w:t>
      </w:r>
    </w:p>
    <w:p w14:paraId="5878522F" w14:textId="4D096652" w:rsidR="00F14BE5" w:rsidRPr="00C2690D" w:rsidRDefault="00C801D6">
      <w:pPr>
        <w:spacing w:after="0"/>
        <w:jc w:val="both"/>
        <w:rPr>
          <w:sz w:val="24"/>
          <w:szCs w:val="24"/>
        </w:rPr>
      </w:pPr>
      <w:r>
        <w:rPr>
          <w:sz w:val="24"/>
          <w:szCs w:val="24"/>
          <w:lang w:val="ro-MD"/>
        </w:rPr>
        <w:t xml:space="preserve">2.2 </w:t>
      </w:r>
      <w:r w:rsidR="00C86D9E" w:rsidRPr="00C2690D">
        <w:rPr>
          <w:sz w:val="24"/>
          <w:szCs w:val="24"/>
        </w:rPr>
        <w:t>Vânzătorul își asumă obligația de a livra și factura Cumpărătorului cantitatea de gaze naturale, iar</w:t>
      </w:r>
      <w:r w:rsidR="00EC379C" w:rsidRPr="00C2690D">
        <w:rPr>
          <w:sz w:val="24"/>
          <w:szCs w:val="24"/>
          <w:lang w:val="ro-MD"/>
        </w:rPr>
        <w:t> </w:t>
      </w:r>
      <w:r w:rsidR="00C86D9E" w:rsidRPr="00C2690D">
        <w:rPr>
          <w:sz w:val="24"/>
          <w:szCs w:val="24"/>
        </w:rPr>
        <w:t>Cumpărătorul de a le prelua și a achita la prețul format conform p. 3.</w:t>
      </w:r>
      <w:r w:rsidR="0072172E" w:rsidRPr="00C2690D">
        <w:rPr>
          <w:sz w:val="24"/>
          <w:szCs w:val="24"/>
          <w:lang w:val="ro-MD"/>
        </w:rPr>
        <w:t>1</w:t>
      </w:r>
      <w:r w:rsidR="00C86D9E" w:rsidRPr="00C2690D">
        <w:rPr>
          <w:sz w:val="24"/>
          <w:szCs w:val="24"/>
        </w:rPr>
        <w:t xml:space="preserve"> al </w:t>
      </w:r>
      <w:r w:rsidR="00E50749" w:rsidRPr="00C2690D">
        <w:rPr>
          <w:sz w:val="24"/>
          <w:szCs w:val="24"/>
          <w:lang w:val="ro-MD"/>
        </w:rPr>
        <w:t xml:space="preserve">prezentului </w:t>
      </w:r>
      <w:r w:rsidR="00C86D9E" w:rsidRPr="00C2690D">
        <w:rPr>
          <w:sz w:val="24"/>
          <w:szCs w:val="24"/>
        </w:rPr>
        <w:t>contract.</w:t>
      </w:r>
    </w:p>
    <w:p w14:paraId="1AF5AAB8" w14:textId="36F0CA99" w:rsidR="00F14BE5" w:rsidRPr="00C2690D" w:rsidRDefault="00C86D9E">
      <w:pPr>
        <w:spacing w:after="0"/>
        <w:jc w:val="both"/>
        <w:rPr>
          <w:sz w:val="24"/>
          <w:szCs w:val="24"/>
        </w:rPr>
      </w:pPr>
      <w:r w:rsidRPr="00C2690D">
        <w:rPr>
          <w:sz w:val="24"/>
          <w:szCs w:val="24"/>
        </w:rPr>
        <w:t>2.</w:t>
      </w:r>
      <w:r w:rsidR="00C801D6">
        <w:rPr>
          <w:sz w:val="24"/>
          <w:szCs w:val="24"/>
          <w:lang w:val="ro-MD"/>
        </w:rPr>
        <w:t>3</w:t>
      </w:r>
      <w:r w:rsidRPr="00C2690D">
        <w:rPr>
          <w:sz w:val="24"/>
          <w:szCs w:val="24"/>
        </w:rPr>
        <w:t xml:space="preserve"> Predarea-primirea cantităților de gaze naturale se efectuează în </w:t>
      </w:r>
      <w:r w:rsidRPr="00C2690D">
        <w:rPr>
          <w:rFonts w:cs="Times New Roman"/>
          <w:sz w:val="24"/>
          <w:szCs w:val="24"/>
        </w:rPr>
        <w:t>punctele de consum indicate în Anexa</w:t>
      </w:r>
      <w:r w:rsidR="00AF395D" w:rsidRPr="00C2690D">
        <w:rPr>
          <w:rFonts w:cs="Times New Roman"/>
          <w:sz w:val="24"/>
          <w:szCs w:val="24"/>
          <w:lang w:val="ro-MD"/>
        </w:rPr>
        <w:t> </w:t>
      </w:r>
      <w:r w:rsidRPr="00C2690D">
        <w:rPr>
          <w:rFonts w:cs="Times New Roman"/>
          <w:sz w:val="24"/>
          <w:szCs w:val="24"/>
        </w:rPr>
        <w:t>nr.</w:t>
      </w:r>
      <w:r w:rsidR="00AF395D" w:rsidRPr="00C2690D">
        <w:rPr>
          <w:rFonts w:cs="Times New Roman"/>
          <w:sz w:val="24"/>
          <w:szCs w:val="24"/>
          <w:lang w:val="ro-MD"/>
        </w:rPr>
        <w:t> </w:t>
      </w:r>
      <w:r w:rsidRPr="00C2690D">
        <w:rPr>
          <w:rFonts w:cs="Times New Roman"/>
          <w:sz w:val="24"/>
          <w:szCs w:val="24"/>
        </w:rPr>
        <w:t>1 conform echipamentelor de măsurare, în corespundere cu Hotărârea ANRE nr. 297/2022 din 03</w:t>
      </w:r>
      <w:r w:rsidR="00EC379C" w:rsidRPr="00C2690D">
        <w:rPr>
          <w:rFonts w:cs="Times New Roman"/>
          <w:sz w:val="24"/>
          <w:szCs w:val="24"/>
          <w:lang w:val="ro-MD"/>
        </w:rPr>
        <w:t> </w:t>
      </w:r>
      <w:r w:rsidRPr="00C2690D">
        <w:rPr>
          <w:rFonts w:cs="Times New Roman"/>
          <w:sz w:val="24"/>
          <w:szCs w:val="24"/>
        </w:rPr>
        <w:t>iunie 2022</w:t>
      </w:r>
      <w:r w:rsidRPr="00C2690D">
        <w:rPr>
          <w:sz w:val="24"/>
          <w:szCs w:val="24"/>
        </w:rPr>
        <w:t>.</w:t>
      </w:r>
    </w:p>
    <w:p w14:paraId="5DA31FEC" w14:textId="6452ABDA" w:rsidR="00F14BE5" w:rsidRPr="00C2690D" w:rsidRDefault="00C86D9E">
      <w:pPr>
        <w:spacing w:after="0"/>
        <w:jc w:val="both"/>
        <w:rPr>
          <w:sz w:val="24"/>
          <w:szCs w:val="24"/>
        </w:rPr>
      </w:pPr>
      <w:r w:rsidRPr="00C2690D">
        <w:rPr>
          <w:sz w:val="24"/>
          <w:szCs w:val="24"/>
        </w:rPr>
        <w:t>2.</w:t>
      </w:r>
      <w:r w:rsidR="00C801D6">
        <w:rPr>
          <w:sz w:val="24"/>
          <w:szCs w:val="24"/>
          <w:lang w:val="ro-MD"/>
        </w:rPr>
        <w:t>4</w:t>
      </w:r>
      <w:r w:rsidRPr="00C2690D">
        <w:rPr>
          <w:sz w:val="24"/>
          <w:szCs w:val="24"/>
        </w:rPr>
        <w:t xml:space="preserve"> </w:t>
      </w:r>
      <w:r w:rsidRPr="00C2690D">
        <w:rPr>
          <w:rFonts w:cs="Times New Roman"/>
          <w:sz w:val="24"/>
          <w:szCs w:val="24"/>
        </w:rPr>
        <w:t>Volumele gazelor naturale furnizate se determină o dată în 15 zile calendaristice, în baza indicațiilor echipamentului de măsurare, instalat în punctele de consum, iar definitiv pentru facturare la sfârșitul lunii, fapt confirmat printr-un Act de</w:t>
      </w:r>
      <w:r w:rsidRPr="00C2690D">
        <w:rPr>
          <w:rFonts w:cs="Times New Roman"/>
          <w:i/>
          <w:sz w:val="24"/>
          <w:szCs w:val="24"/>
        </w:rPr>
        <w:t xml:space="preserve"> </w:t>
      </w:r>
      <w:r w:rsidRPr="00C2690D">
        <w:rPr>
          <w:rFonts w:cs="Times New Roman"/>
          <w:iCs/>
          <w:sz w:val="24"/>
          <w:szCs w:val="24"/>
        </w:rPr>
        <w:t>predare-primire</w:t>
      </w:r>
      <w:r w:rsidRPr="00C2690D">
        <w:rPr>
          <w:rFonts w:cs="Times New Roman"/>
          <w:i/>
          <w:sz w:val="24"/>
          <w:szCs w:val="24"/>
        </w:rPr>
        <w:t xml:space="preserve"> </w:t>
      </w:r>
      <w:r w:rsidRPr="00C2690D">
        <w:rPr>
          <w:rFonts w:cs="Times New Roman"/>
          <w:sz w:val="24"/>
          <w:szCs w:val="24"/>
        </w:rPr>
        <w:t>a gazelor naturale semnat de reprezentantul operatorului sistemului de transport sau după caz reprezentantul operatorului sistemului de distribuție</w:t>
      </w:r>
      <w:r w:rsidR="00D56DFE" w:rsidRPr="00C2690D">
        <w:rPr>
          <w:rFonts w:cs="Times New Roman"/>
          <w:sz w:val="24"/>
          <w:szCs w:val="24"/>
          <w:lang w:val="ro-MD"/>
        </w:rPr>
        <w:t xml:space="preserve"> și </w:t>
      </w:r>
      <w:r w:rsidRPr="00C2690D">
        <w:rPr>
          <w:rFonts w:cs="Times New Roman"/>
          <w:sz w:val="24"/>
          <w:szCs w:val="24"/>
        </w:rPr>
        <w:t xml:space="preserve"> </w:t>
      </w:r>
      <w:r w:rsidR="00AE4D03" w:rsidRPr="00C2690D">
        <w:rPr>
          <w:sz w:val="24"/>
          <w:szCs w:val="24"/>
        </w:rPr>
        <w:lastRenderedPageBreak/>
        <w:t>Cumpărător</w:t>
      </w:r>
      <w:r w:rsidRPr="00C2690D">
        <w:rPr>
          <w:rFonts w:cs="Times New Roman"/>
          <w:sz w:val="24"/>
          <w:szCs w:val="24"/>
        </w:rPr>
        <w:t>, întocmit în termen de 5 zile lucrătoare ale lunii ulterioare celei de livrare. Volumele de gaze naturale se aduc la starea standard (temperatura de 293,15°K (20°C) și presiunea de 101325 Pa (760 mm Hg)).</w:t>
      </w:r>
    </w:p>
    <w:p w14:paraId="37CCEAD1" w14:textId="23D50162" w:rsidR="00F14BE5" w:rsidRPr="00C2690D" w:rsidRDefault="00C86D9E">
      <w:pPr>
        <w:spacing w:after="0"/>
        <w:jc w:val="both"/>
        <w:rPr>
          <w:rFonts w:cs="Times New Roman"/>
          <w:sz w:val="24"/>
          <w:szCs w:val="24"/>
        </w:rPr>
      </w:pPr>
      <w:r w:rsidRPr="00C2690D">
        <w:rPr>
          <w:sz w:val="24"/>
          <w:szCs w:val="24"/>
        </w:rPr>
        <w:t>2.</w:t>
      </w:r>
      <w:r w:rsidR="00C801D6">
        <w:rPr>
          <w:sz w:val="24"/>
          <w:szCs w:val="24"/>
          <w:lang w:val="ro-MD"/>
        </w:rPr>
        <w:t>5</w:t>
      </w:r>
      <w:r w:rsidRPr="00C2690D">
        <w:rPr>
          <w:sz w:val="24"/>
          <w:szCs w:val="24"/>
        </w:rPr>
        <w:t xml:space="preserve"> </w:t>
      </w:r>
      <w:r w:rsidRPr="00C2690D">
        <w:rPr>
          <w:rFonts w:cs="Times New Roman"/>
          <w:sz w:val="24"/>
          <w:szCs w:val="24"/>
        </w:rPr>
        <w:t>Livrarea gazelor naturale în cazul defectării echipamentului de măsurare:</w:t>
      </w:r>
    </w:p>
    <w:p w14:paraId="4B592513" w14:textId="2C9A984B" w:rsidR="00F14BE5" w:rsidRPr="00C2690D" w:rsidRDefault="00C86D9E">
      <w:pPr>
        <w:spacing w:after="0"/>
        <w:jc w:val="both"/>
        <w:rPr>
          <w:rFonts w:cs="Times New Roman"/>
          <w:sz w:val="24"/>
          <w:szCs w:val="24"/>
        </w:rPr>
      </w:pPr>
      <w:r w:rsidRPr="00C2690D">
        <w:rPr>
          <w:rFonts w:cs="Times New Roman"/>
          <w:sz w:val="24"/>
          <w:szCs w:val="24"/>
        </w:rPr>
        <w:t>2.</w:t>
      </w:r>
      <w:r w:rsidR="00C801D6">
        <w:rPr>
          <w:rFonts w:eastAsiaTheme="minorEastAsia" w:cs="Times New Roman"/>
          <w:sz w:val="24"/>
          <w:szCs w:val="24"/>
          <w:lang w:val="ro-MD" w:eastAsia="zh-CN"/>
        </w:rPr>
        <w:t>5</w:t>
      </w:r>
      <w:r w:rsidRPr="00C2690D">
        <w:rPr>
          <w:rFonts w:cs="Times New Roman"/>
          <w:sz w:val="24"/>
          <w:szCs w:val="24"/>
        </w:rPr>
        <w:t xml:space="preserve">.1. În cazul defectării echipamentului de măsurare, proprietate a operatorului sistemului de transport, instalat la SDG Bălți, facturarea gazelor naturale livrate se efectuează, în baza indicațiilor echipamentelor de măsurare de control, proprietate a </w:t>
      </w:r>
      <w:r w:rsidR="00AE4D03" w:rsidRPr="00C2690D">
        <w:rPr>
          <w:sz w:val="24"/>
          <w:szCs w:val="24"/>
        </w:rPr>
        <w:t>Cumpărătorului</w:t>
      </w:r>
      <w:r w:rsidRPr="00C2690D">
        <w:rPr>
          <w:rFonts w:cs="Times New Roman"/>
          <w:sz w:val="24"/>
          <w:szCs w:val="24"/>
        </w:rPr>
        <w:t>, în condițiile în care acestea sunt verificate metrologic;</w:t>
      </w:r>
    </w:p>
    <w:p w14:paraId="35F018E1" w14:textId="1577D4CE" w:rsidR="00F14BE5" w:rsidRPr="00C2690D" w:rsidRDefault="00C86D9E">
      <w:pPr>
        <w:spacing w:after="0"/>
        <w:jc w:val="both"/>
        <w:rPr>
          <w:sz w:val="24"/>
          <w:szCs w:val="24"/>
        </w:rPr>
      </w:pPr>
      <w:r w:rsidRPr="00C2690D">
        <w:rPr>
          <w:rFonts w:cs="Times New Roman"/>
          <w:sz w:val="24"/>
          <w:szCs w:val="24"/>
        </w:rPr>
        <w:t>2.</w:t>
      </w:r>
      <w:r w:rsidR="00C801D6">
        <w:rPr>
          <w:rFonts w:cs="Times New Roman"/>
          <w:sz w:val="24"/>
          <w:szCs w:val="24"/>
          <w:lang w:val="ro-MD"/>
        </w:rPr>
        <w:t>5</w:t>
      </w:r>
      <w:r w:rsidRPr="00C2690D">
        <w:rPr>
          <w:rFonts w:cs="Times New Roman"/>
          <w:sz w:val="24"/>
          <w:szCs w:val="24"/>
        </w:rPr>
        <w:t>.2. În cazul defectării echipamentului de măsurare în punctele de ieşire din reţelele de distribuţie a gazelor naturale de medie presiune în baza consumului mediu zilnic de gaze naturale înregistrat de echipamentul de măsurare pe parcursul perioadei calendaristice similare anterioare, aplicând coeficienți de corecție în cazul în care condițiile meteorologice diferă.</w:t>
      </w:r>
    </w:p>
    <w:p w14:paraId="56F73472" w14:textId="72A4F08A" w:rsidR="00F14BE5" w:rsidRPr="00C2690D" w:rsidRDefault="00C86D9E">
      <w:pPr>
        <w:spacing w:after="0"/>
        <w:jc w:val="both"/>
        <w:rPr>
          <w:sz w:val="24"/>
          <w:szCs w:val="24"/>
        </w:rPr>
      </w:pPr>
      <w:r w:rsidRPr="00C2690D">
        <w:rPr>
          <w:sz w:val="24"/>
          <w:szCs w:val="24"/>
        </w:rPr>
        <w:t>2.</w:t>
      </w:r>
      <w:r w:rsidR="00C801D6">
        <w:rPr>
          <w:sz w:val="24"/>
          <w:szCs w:val="24"/>
          <w:lang w:val="ro-MD"/>
        </w:rPr>
        <w:t>6</w:t>
      </w:r>
      <w:r w:rsidRPr="00C2690D">
        <w:rPr>
          <w:sz w:val="24"/>
          <w:szCs w:val="24"/>
        </w:rPr>
        <w:t xml:space="preserve"> </w:t>
      </w:r>
      <w:r w:rsidRPr="00C2690D">
        <w:rPr>
          <w:rFonts w:cs="Times New Roman"/>
          <w:sz w:val="24"/>
          <w:szCs w:val="24"/>
        </w:rPr>
        <w:t xml:space="preserve">Cuantumul de valori ale debitului real de gaze naturale trebuie să corespundă diapazonului metrologic normat al echipamentului de măsurare. </w:t>
      </w:r>
    </w:p>
    <w:p w14:paraId="64A3E8E8"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3. Prețul Contractului, facturarea și condițiile de plată a gazelor naturale</w:t>
      </w:r>
    </w:p>
    <w:p w14:paraId="7F2AF0E8" w14:textId="5D42BA1C" w:rsidR="00846A04" w:rsidRDefault="00C86D9E" w:rsidP="00846A04">
      <w:pPr>
        <w:autoSpaceDE w:val="0"/>
        <w:autoSpaceDN w:val="0"/>
        <w:adjustRightInd w:val="0"/>
        <w:jc w:val="both"/>
        <w:rPr>
          <w:sz w:val="24"/>
          <w:szCs w:val="24"/>
          <w:lang w:val="ro-RO"/>
        </w:rPr>
      </w:pPr>
      <w:r w:rsidRPr="00C2690D">
        <w:rPr>
          <w:sz w:val="24"/>
          <w:szCs w:val="24"/>
          <w:lang w:eastAsia="zh-CN"/>
        </w:rPr>
        <w:t xml:space="preserve">3.1 </w:t>
      </w:r>
      <w:r w:rsidR="00846A04" w:rsidRPr="00C2690D">
        <w:rPr>
          <w:sz w:val="24"/>
          <w:szCs w:val="24"/>
          <w:lang w:val="ro-RO"/>
        </w:rPr>
        <w:t xml:space="preserve">Prețul gazelor naturale este calculat </w:t>
      </w:r>
      <w:r w:rsidR="0032367B">
        <w:rPr>
          <w:sz w:val="24"/>
          <w:szCs w:val="24"/>
          <w:lang w:val="ro-RO"/>
        </w:rPr>
        <w:t>după următoarele principii.</w:t>
      </w:r>
    </w:p>
    <w:p w14:paraId="16FC3AE7" w14:textId="3ED01BD1" w:rsidR="0032367B" w:rsidRPr="0032367B" w:rsidRDefault="0032367B" w:rsidP="0032367B">
      <w:pPr>
        <w:autoSpaceDE w:val="0"/>
        <w:autoSpaceDN w:val="0"/>
        <w:adjustRightInd w:val="0"/>
        <w:jc w:val="both"/>
        <w:rPr>
          <w:sz w:val="24"/>
          <w:szCs w:val="24"/>
          <w:lang w:val="ro-RO"/>
        </w:rPr>
      </w:pPr>
      <w:r w:rsidRPr="0032367B">
        <w:rPr>
          <w:sz w:val="24"/>
          <w:szCs w:val="24"/>
          <w:lang w:val="ro-RO"/>
        </w:rPr>
        <w:t xml:space="preserve">3.1.1. </w:t>
      </w:r>
      <w:bookmarkStart w:id="0" w:name="_Hlk220312316"/>
      <w:r w:rsidRPr="0032367B">
        <w:rPr>
          <w:sz w:val="24"/>
          <w:szCs w:val="24"/>
          <w:lang w:val="ro-RO"/>
        </w:rPr>
        <w:t xml:space="preserve">Prețul </w:t>
      </w:r>
      <w:r w:rsidR="004C09E3">
        <w:rPr>
          <w:sz w:val="24"/>
          <w:szCs w:val="24"/>
          <w:lang w:val="ro-RO"/>
        </w:rPr>
        <w:t>lunar</w:t>
      </w:r>
      <w:r w:rsidRPr="0032367B">
        <w:rPr>
          <w:sz w:val="24"/>
          <w:szCs w:val="24"/>
          <w:lang w:val="ro-RO"/>
        </w:rPr>
        <w:t xml:space="preserve"> al gazelor naturale livrate în luna calendaristică </w:t>
      </w:r>
      <w:r w:rsidRPr="004E3124">
        <w:rPr>
          <w:b/>
          <w:bCs/>
          <w:sz w:val="24"/>
          <w:szCs w:val="24"/>
          <w:lang w:val="ro-RO"/>
        </w:rPr>
        <w:t>L</w:t>
      </w:r>
      <w:r w:rsidRPr="0032367B">
        <w:rPr>
          <w:sz w:val="24"/>
          <w:szCs w:val="24"/>
          <w:lang w:val="ro-RO"/>
        </w:rPr>
        <w:t xml:space="preserve"> (în continuare „</w:t>
      </w:r>
      <w:r w:rsidRPr="004E3124">
        <w:rPr>
          <w:b/>
          <w:bCs/>
          <w:sz w:val="24"/>
          <w:szCs w:val="24"/>
          <w:lang w:val="ro-RO"/>
        </w:rPr>
        <w:t>P</w:t>
      </w:r>
      <w:r w:rsidRPr="004E3124">
        <w:rPr>
          <w:b/>
          <w:bCs/>
          <w:sz w:val="24"/>
          <w:szCs w:val="24"/>
          <w:vertAlign w:val="subscript"/>
          <w:lang w:val="ro-RO"/>
        </w:rPr>
        <w:t>L</w:t>
      </w:r>
      <w:r w:rsidRPr="0032367B">
        <w:rPr>
          <w:sz w:val="24"/>
          <w:szCs w:val="24"/>
          <w:lang w:val="ro-RO"/>
        </w:rPr>
        <w:t xml:space="preserve">”), </w:t>
      </w:r>
      <w:r w:rsidR="00C13E26">
        <w:rPr>
          <w:sz w:val="24"/>
          <w:szCs w:val="24"/>
          <w:lang w:val="ro-RO"/>
        </w:rPr>
        <w:t xml:space="preserve">exprimat </w:t>
      </w:r>
      <w:r w:rsidRPr="0032367B">
        <w:rPr>
          <w:sz w:val="24"/>
          <w:szCs w:val="24"/>
          <w:lang w:val="ro-RO"/>
        </w:rPr>
        <w:t>în MDL/MWh și echivalentul în MDL/1000 m³ (fără TVA), se determină după formula:</w:t>
      </w:r>
    </w:p>
    <w:p w14:paraId="656C7DEB" w14:textId="77777777" w:rsidR="0032367B" w:rsidRPr="004E3124" w:rsidRDefault="0032367B" w:rsidP="004E3124">
      <w:pPr>
        <w:autoSpaceDE w:val="0"/>
        <w:autoSpaceDN w:val="0"/>
        <w:adjustRightInd w:val="0"/>
        <w:jc w:val="center"/>
        <w:rPr>
          <w:b/>
          <w:bCs/>
          <w:sz w:val="24"/>
          <w:szCs w:val="24"/>
          <w:lang w:val="ro-RO"/>
        </w:rPr>
      </w:pPr>
      <w:r w:rsidRPr="004E3124">
        <w:rPr>
          <w:b/>
          <w:bCs/>
          <w:sz w:val="24"/>
          <w:szCs w:val="24"/>
          <w:lang w:val="ro-RO"/>
        </w:rPr>
        <w:t>P</w:t>
      </w:r>
      <w:r w:rsidRPr="004E3124">
        <w:rPr>
          <w:b/>
          <w:bCs/>
          <w:sz w:val="24"/>
          <w:szCs w:val="24"/>
          <w:vertAlign w:val="subscript"/>
          <w:lang w:val="ro-RO"/>
        </w:rPr>
        <w:t>L</w:t>
      </w:r>
      <w:r w:rsidRPr="004E3124">
        <w:rPr>
          <w:b/>
          <w:bCs/>
          <w:sz w:val="24"/>
          <w:szCs w:val="24"/>
          <w:lang w:val="ro-RO"/>
        </w:rPr>
        <w:t xml:space="preserve"> (MDL/MWh) = [ PREG</w:t>
      </w:r>
      <w:r w:rsidRPr="004E3124">
        <w:rPr>
          <w:b/>
          <w:bCs/>
          <w:sz w:val="24"/>
          <w:szCs w:val="24"/>
          <w:vertAlign w:val="subscript"/>
          <w:lang w:val="ro-RO"/>
        </w:rPr>
        <w:t>L</w:t>
      </w:r>
      <w:r w:rsidRPr="004E3124">
        <w:rPr>
          <w:b/>
          <w:bCs/>
          <w:sz w:val="24"/>
          <w:szCs w:val="24"/>
          <w:lang w:val="ro-RO"/>
        </w:rPr>
        <w:t xml:space="preserve"> (MDL/1000 m³) / K</w:t>
      </w:r>
      <w:r w:rsidRPr="004E3124">
        <w:rPr>
          <w:b/>
          <w:bCs/>
          <w:sz w:val="24"/>
          <w:szCs w:val="24"/>
          <w:vertAlign w:val="subscript"/>
          <w:lang w:val="ro-RO"/>
        </w:rPr>
        <w:t>L</w:t>
      </w:r>
      <w:r w:rsidRPr="004E3124">
        <w:rPr>
          <w:b/>
          <w:bCs/>
          <w:sz w:val="24"/>
          <w:szCs w:val="24"/>
          <w:lang w:val="ro-RO"/>
        </w:rPr>
        <w:t xml:space="preserve"> (MWh/1000 m³) ] × X.</w:t>
      </w:r>
    </w:p>
    <w:p w14:paraId="0E277D96" w14:textId="77777777" w:rsidR="0032367B" w:rsidRPr="0032367B" w:rsidRDefault="0032367B" w:rsidP="0032367B">
      <w:pPr>
        <w:autoSpaceDE w:val="0"/>
        <w:autoSpaceDN w:val="0"/>
        <w:adjustRightInd w:val="0"/>
        <w:jc w:val="both"/>
        <w:rPr>
          <w:sz w:val="24"/>
          <w:szCs w:val="24"/>
          <w:lang w:val="ro-RO"/>
        </w:rPr>
      </w:pPr>
      <w:r w:rsidRPr="0032367B">
        <w:rPr>
          <w:sz w:val="24"/>
          <w:szCs w:val="24"/>
          <w:lang w:val="ro-RO"/>
        </w:rPr>
        <w:t>Unde:</w:t>
      </w:r>
    </w:p>
    <w:p w14:paraId="1C099579" w14:textId="101A5E9C" w:rsidR="0032367B" w:rsidRPr="0032367B" w:rsidRDefault="0032367B" w:rsidP="0032367B">
      <w:pPr>
        <w:autoSpaceDE w:val="0"/>
        <w:autoSpaceDN w:val="0"/>
        <w:adjustRightInd w:val="0"/>
        <w:jc w:val="both"/>
        <w:rPr>
          <w:sz w:val="24"/>
          <w:szCs w:val="24"/>
          <w:lang w:val="ro-RO"/>
        </w:rPr>
      </w:pPr>
      <w:r w:rsidRPr="0032367B">
        <w:rPr>
          <w:sz w:val="24"/>
          <w:szCs w:val="24"/>
          <w:lang w:val="ro-RO"/>
        </w:rPr>
        <w:t>PREG</w:t>
      </w:r>
      <w:r w:rsidRPr="004E3124">
        <w:rPr>
          <w:sz w:val="24"/>
          <w:szCs w:val="24"/>
          <w:vertAlign w:val="subscript"/>
          <w:lang w:val="ro-RO"/>
        </w:rPr>
        <w:t>L</w:t>
      </w:r>
      <w:r w:rsidRPr="0032367B">
        <w:rPr>
          <w:sz w:val="24"/>
          <w:szCs w:val="24"/>
          <w:lang w:val="ro-RO"/>
        </w:rPr>
        <w:t xml:space="preserve"> reprezintă prețul </w:t>
      </w:r>
      <w:r w:rsidR="009E25E2">
        <w:rPr>
          <w:sz w:val="24"/>
          <w:szCs w:val="24"/>
          <w:lang w:val="ro-RO"/>
        </w:rPr>
        <w:t xml:space="preserve">lunar </w:t>
      </w:r>
      <w:r w:rsidRPr="0032367B">
        <w:rPr>
          <w:sz w:val="24"/>
          <w:szCs w:val="24"/>
          <w:lang w:val="ro-RO"/>
        </w:rPr>
        <w:t>reglementat pentru furnizarea de ultimă opțiune a gazelor naturale</w:t>
      </w:r>
      <w:r w:rsidR="009E25E2">
        <w:rPr>
          <w:sz w:val="24"/>
          <w:szCs w:val="24"/>
          <w:lang w:val="ro-RO"/>
        </w:rPr>
        <w:t>,</w:t>
      </w:r>
      <w:r w:rsidR="009E25E2" w:rsidRPr="009E25E2">
        <w:rPr>
          <w:sz w:val="24"/>
          <w:szCs w:val="24"/>
          <w:lang w:val="ro-RO"/>
        </w:rPr>
        <w:t xml:space="preserve"> </w:t>
      </w:r>
      <w:r w:rsidR="009E25E2" w:rsidRPr="0032367B">
        <w:rPr>
          <w:sz w:val="24"/>
          <w:szCs w:val="24"/>
          <w:lang w:val="ro-RO"/>
        </w:rPr>
        <w:t>în corespundere cu Hotărârea ANRE nr. 355/2021</w:t>
      </w:r>
      <w:r w:rsidRPr="0032367B">
        <w:rPr>
          <w:sz w:val="24"/>
          <w:szCs w:val="24"/>
          <w:lang w:val="ro-RO"/>
        </w:rPr>
        <w:t xml:space="preserve">, stabilit în contextul obligației de serviciu public, aprobat de ANRE, aplicabil punctului de consum corespunzător al </w:t>
      </w:r>
      <w:r w:rsidR="004C09E3">
        <w:rPr>
          <w:sz w:val="24"/>
          <w:szCs w:val="24"/>
          <w:lang w:val="ro-RO"/>
        </w:rPr>
        <w:t xml:space="preserve">Cumpărătorului </w:t>
      </w:r>
      <w:r w:rsidRPr="0032367B">
        <w:rPr>
          <w:sz w:val="24"/>
          <w:szCs w:val="24"/>
          <w:lang w:val="ro-RO"/>
        </w:rPr>
        <w:t xml:space="preserve">pentru luna calendaristică </w:t>
      </w:r>
      <w:r w:rsidRPr="004E3124">
        <w:rPr>
          <w:b/>
          <w:bCs/>
          <w:sz w:val="24"/>
          <w:szCs w:val="24"/>
          <w:lang w:val="ro-RO"/>
        </w:rPr>
        <w:t>L</w:t>
      </w:r>
      <w:r w:rsidRPr="0032367B">
        <w:rPr>
          <w:sz w:val="24"/>
          <w:szCs w:val="24"/>
          <w:lang w:val="ro-RO"/>
        </w:rPr>
        <w:t xml:space="preserve">, fără TVA, în unitatea de măsură utilizată de ANRE (MDL/1000 m³). </w:t>
      </w:r>
    </w:p>
    <w:p w14:paraId="4B58E7C7" w14:textId="26B3E50C" w:rsidR="0032367B" w:rsidRPr="0032367B" w:rsidRDefault="0032367B" w:rsidP="0032367B">
      <w:pPr>
        <w:autoSpaceDE w:val="0"/>
        <w:autoSpaceDN w:val="0"/>
        <w:adjustRightInd w:val="0"/>
        <w:jc w:val="both"/>
        <w:rPr>
          <w:sz w:val="24"/>
          <w:szCs w:val="24"/>
          <w:lang w:val="ro-RO"/>
        </w:rPr>
      </w:pPr>
      <w:r w:rsidRPr="0032367B">
        <w:rPr>
          <w:sz w:val="24"/>
          <w:szCs w:val="24"/>
          <w:lang w:val="ro-RO"/>
        </w:rPr>
        <w:t xml:space="preserve"> </w:t>
      </w:r>
      <w:r w:rsidR="00C91B88" w:rsidRPr="00C91B88">
        <w:rPr>
          <w:b/>
          <w:bCs/>
          <w:sz w:val="24"/>
          <w:szCs w:val="24"/>
          <w:lang w:val="ro-RO"/>
        </w:rPr>
        <w:t>K</w:t>
      </w:r>
      <w:r w:rsidR="00C91B88" w:rsidRPr="00C91B88">
        <w:rPr>
          <w:b/>
          <w:bCs/>
          <w:sz w:val="24"/>
          <w:szCs w:val="24"/>
          <w:vertAlign w:val="subscript"/>
          <w:lang w:val="ro-RO"/>
        </w:rPr>
        <w:t>L</w:t>
      </w:r>
      <w:r w:rsidRPr="0032367B">
        <w:rPr>
          <w:sz w:val="24"/>
          <w:szCs w:val="24"/>
          <w:lang w:val="ro-RO"/>
        </w:rPr>
        <w:t xml:space="preserve"> reprezintă coeficientul de conversie exprimat în MWh/1000 m³, aferent lunii calendaristice </w:t>
      </w:r>
      <w:r w:rsidRPr="004E3124">
        <w:rPr>
          <w:b/>
          <w:bCs/>
          <w:sz w:val="24"/>
          <w:szCs w:val="24"/>
          <w:lang w:val="ro-RO"/>
        </w:rPr>
        <w:t>L</w:t>
      </w:r>
      <w:r w:rsidRPr="0032367B">
        <w:rPr>
          <w:sz w:val="24"/>
          <w:szCs w:val="24"/>
          <w:lang w:val="ro-RO"/>
        </w:rPr>
        <w:t xml:space="preserve">, determinat în baza datelor de calitate ale gazelor (PCS/putere calorifică superioară) confirmate prin documentele operatorului </w:t>
      </w:r>
      <w:r w:rsidR="009E25E2">
        <w:rPr>
          <w:sz w:val="24"/>
          <w:szCs w:val="24"/>
          <w:lang w:val="ro-RO"/>
        </w:rPr>
        <w:t>sistemului de transport</w:t>
      </w:r>
      <w:r w:rsidRPr="0032367B">
        <w:rPr>
          <w:sz w:val="24"/>
          <w:szCs w:val="24"/>
          <w:lang w:val="ro-RO"/>
        </w:rPr>
        <w:t>.</w:t>
      </w:r>
    </w:p>
    <w:p w14:paraId="74F97E1F" w14:textId="5E66D5B3" w:rsidR="0032367B" w:rsidRDefault="0032367B" w:rsidP="0032367B">
      <w:pPr>
        <w:autoSpaceDE w:val="0"/>
        <w:autoSpaceDN w:val="0"/>
        <w:adjustRightInd w:val="0"/>
        <w:jc w:val="both"/>
        <w:rPr>
          <w:sz w:val="24"/>
          <w:szCs w:val="24"/>
          <w:lang w:val="ro-RO"/>
        </w:rPr>
      </w:pPr>
      <w:r w:rsidRPr="004E3124">
        <w:rPr>
          <w:b/>
          <w:bCs/>
          <w:sz w:val="24"/>
          <w:szCs w:val="24"/>
          <w:lang w:val="ro-RO"/>
        </w:rPr>
        <w:t>X</w:t>
      </w:r>
      <w:r w:rsidRPr="0032367B">
        <w:rPr>
          <w:sz w:val="24"/>
          <w:szCs w:val="24"/>
          <w:lang w:val="ro-RO"/>
        </w:rPr>
        <w:t xml:space="preserve"> reprezintă coeficientul de optimizare ofertat de </w:t>
      </w:r>
      <w:r w:rsidR="004C09E3">
        <w:rPr>
          <w:sz w:val="24"/>
          <w:szCs w:val="24"/>
          <w:lang w:val="ro-RO"/>
        </w:rPr>
        <w:t>Vânzător</w:t>
      </w:r>
      <w:r w:rsidRPr="0032367B">
        <w:rPr>
          <w:sz w:val="24"/>
          <w:szCs w:val="24"/>
          <w:lang w:val="ro-RO"/>
        </w:rPr>
        <w:t>, aplicabil la determinarea prețului unitar al gazelor naturale și menținut fix pe întreaga durată a contractului, fără posibilitatea modificării acestuia.</w:t>
      </w:r>
      <w:bookmarkEnd w:id="0"/>
    </w:p>
    <w:p w14:paraId="298A1226" w14:textId="46977923" w:rsidR="0032367B" w:rsidRPr="0032367B" w:rsidRDefault="0032367B" w:rsidP="0032367B">
      <w:pPr>
        <w:autoSpaceDE w:val="0"/>
        <w:autoSpaceDN w:val="0"/>
        <w:adjustRightInd w:val="0"/>
        <w:jc w:val="both"/>
        <w:rPr>
          <w:sz w:val="24"/>
          <w:szCs w:val="24"/>
          <w:lang w:val="ro-RO"/>
        </w:rPr>
      </w:pPr>
      <w:r w:rsidRPr="0032367B">
        <w:rPr>
          <w:sz w:val="24"/>
          <w:szCs w:val="24"/>
          <w:lang w:val="ro-RO"/>
        </w:rPr>
        <w:t xml:space="preserve">3.1.2. </w:t>
      </w:r>
      <w:r w:rsidRPr="004E3124">
        <w:rPr>
          <w:b/>
          <w:bCs/>
          <w:sz w:val="24"/>
          <w:szCs w:val="24"/>
          <w:lang w:val="ro-RO"/>
        </w:rPr>
        <w:t>Plafon de preț</w:t>
      </w:r>
      <w:r w:rsidRPr="0032367B">
        <w:rPr>
          <w:sz w:val="24"/>
          <w:szCs w:val="24"/>
          <w:lang w:val="ro-RO"/>
        </w:rPr>
        <w:t xml:space="preserve">. În nicio circumstanță prețul </w:t>
      </w:r>
      <w:r w:rsidR="004C09E3">
        <w:rPr>
          <w:sz w:val="24"/>
          <w:szCs w:val="24"/>
          <w:lang w:val="ro-RO"/>
        </w:rPr>
        <w:t xml:space="preserve">lunar al </w:t>
      </w:r>
      <w:r w:rsidRPr="0032367B">
        <w:rPr>
          <w:sz w:val="24"/>
          <w:szCs w:val="24"/>
          <w:lang w:val="ro-RO"/>
        </w:rPr>
        <w:t xml:space="preserve">gazelor naturale facturat </w:t>
      </w:r>
      <w:r w:rsidR="004C09E3">
        <w:rPr>
          <w:sz w:val="24"/>
          <w:szCs w:val="24"/>
          <w:lang w:val="ro-RO"/>
        </w:rPr>
        <w:t>Cumpărătorului</w:t>
      </w:r>
      <w:r w:rsidRPr="0032367B">
        <w:rPr>
          <w:sz w:val="24"/>
          <w:szCs w:val="24"/>
          <w:lang w:val="ro-RO"/>
        </w:rPr>
        <w:t xml:space="preserve"> (</w:t>
      </w:r>
      <w:r w:rsidR="00107FF8" w:rsidRPr="00107FF8">
        <w:rPr>
          <w:b/>
          <w:bCs/>
          <w:sz w:val="24"/>
          <w:szCs w:val="24"/>
          <w:lang w:val="ro-RO"/>
        </w:rPr>
        <w:t>P</w:t>
      </w:r>
      <w:r w:rsidR="00107FF8" w:rsidRPr="00107FF8">
        <w:rPr>
          <w:b/>
          <w:bCs/>
          <w:sz w:val="24"/>
          <w:szCs w:val="24"/>
          <w:vertAlign w:val="subscript"/>
          <w:lang w:val="ro-RO"/>
        </w:rPr>
        <w:t>L</w:t>
      </w:r>
      <w:r w:rsidRPr="0032367B">
        <w:rPr>
          <w:sz w:val="24"/>
          <w:szCs w:val="24"/>
          <w:lang w:val="ro-RO"/>
        </w:rPr>
        <w:t>) nu poate atinge sau depăși nivelul reperului reglementat convertit, determinat ca raport între prețul reglementat aplicabil (</w:t>
      </w:r>
      <w:r w:rsidRPr="004E3124">
        <w:rPr>
          <w:b/>
          <w:bCs/>
          <w:sz w:val="24"/>
          <w:szCs w:val="24"/>
          <w:lang w:val="ro-RO"/>
        </w:rPr>
        <w:t>PREG</w:t>
      </w:r>
      <w:r w:rsidRPr="004E3124">
        <w:rPr>
          <w:b/>
          <w:bCs/>
          <w:sz w:val="24"/>
          <w:szCs w:val="24"/>
          <w:vertAlign w:val="subscript"/>
          <w:lang w:val="ro-RO"/>
        </w:rPr>
        <w:t>L</w:t>
      </w:r>
      <w:r w:rsidRPr="0032367B">
        <w:rPr>
          <w:sz w:val="24"/>
          <w:szCs w:val="24"/>
          <w:lang w:val="ro-RO"/>
        </w:rPr>
        <w:t>) și coeficientul de conversie aferent (</w:t>
      </w:r>
      <w:r w:rsidR="00C91B88" w:rsidRPr="00C91B88">
        <w:rPr>
          <w:b/>
          <w:bCs/>
          <w:sz w:val="24"/>
          <w:szCs w:val="24"/>
          <w:lang w:val="ro-RO"/>
        </w:rPr>
        <w:t>K</w:t>
      </w:r>
      <w:r w:rsidR="00C91B88" w:rsidRPr="00C91B88">
        <w:rPr>
          <w:b/>
          <w:bCs/>
          <w:sz w:val="24"/>
          <w:szCs w:val="24"/>
          <w:vertAlign w:val="subscript"/>
          <w:lang w:val="ro-RO"/>
        </w:rPr>
        <w:t>L</w:t>
      </w:r>
      <w:r w:rsidRPr="0032367B">
        <w:rPr>
          <w:sz w:val="24"/>
          <w:szCs w:val="24"/>
          <w:lang w:val="ro-RO"/>
        </w:rPr>
        <w:t xml:space="preserve">), respectiv: </w:t>
      </w:r>
      <w:r w:rsidR="00C91B88" w:rsidRPr="00C91B88">
        <w:rPr>
          <w:b/>
          <w:bCs/>
          <w:sz w:val="24"/>
          <w:szCs w:val="24"/>
          <w:lang w:val="ro-RO"/>
        </w:rPr>
        <w:t>P</w:t>
      </w:r>
      <w:r w:rsidR="00C91B88" w:rsidRPr="00C91B88">
        <w:rPr>
          <w:b/>
          <w:bCs/>
          <w:sz w:val="24"/>
          <w:szCs w:val="24"/>
          <w:vertAlign w:val="subscript"/>
          <w:lang w:val="ro-RO"/>
        </w:rPr>
        <w:t>L</w:t>
      </w:r>
      <w:r w:rsidRPr="0032367B">
        <w:rPr>
          <w:sz w:val="24"/>
          <w:szCs w:val="24"/>
          <w:lang w:val="ro-RO"/>
        </w:rPr>
        <w:t xml:space="preserve"> &lt; (</w:t>
      </w:r>
      <w:r w:rsidR="00107FF8" w:rsidRPr="00107FF8">
        <w:rPr>
          <w:b/>
          <w:bCs/>
          <w:sz w:val="24"/>
          <w:szCs w:val="24"/>
          <w:lang w:val="ro-RO"/>
        </w:rPr>
        <w:t>PREG</w:t>
      </w:r>
      <w:r w:rsidR="00107FF8" w:rsidRPr="00107FF8">
        <w:rPr>
          <w:b/>
          <w:bCs/>
          <w:sz w:val="24"/>
          <w:szCs w:val="24"/>
          <w:vertAlign w:val="subscript"/>
          <w:lang w:val="ro-RO"/>
        </w:rPr>
        <w:t>L</w:t>
      </w:r>
      <w:r w:rsidRPr="0032367B">
        <w:rPr>
          <w:sz w:val="24"/>
          <w:szCs w:val="24"/>
          <w:lang w:val="ro-RO"/>
        </w:rPr>
        <w:t xml:space="preserve"> / </w:t>
      </w:r>
      <w:r w:rsidR="00C91B88" w:rsidRPr="00C91B88">
        <w:rPr>
          <w:b/>
          <w:bCs/>
          <w:sz w:val="24"/>
          <w:szCs w:val="24"/>
          <w:lang w:val="ro-RO"/>
        </w:rPr>
        <w:t>K</w:t>
      </w:r>
      <w:r w:rsidR="00C91B88" w:rsidRPr="00C91B88">
        <w:rPr>
          <w:b/>
          <w:bCs/>
          <w:sz w:val="24"/>
          <w:szCs w:val="24"/>
          <w:vertAlign w:val="subscript"/>
          <w:lang w:val="ro-RO"/>
        </w:rPr>
        <w:t>L</w:t>
      </w:r>
      <w:r w:rsidRPr="0032367B">
        <w:rPr>
          <w:sz w:val="24"/>
          <w:szCs w:val="24"/>
          <w:lang w:val="ro-RO"/>
        </w:rPr>
        <w:t>).</w:t>
      </w:r>
    </w:p>
    <w:p w14:paraId="09DB5A4B" w14:textId="0960B713" w:rsidR="0032367B" w:rsidRPr="00C2690D" w:rsidRDefault="0032367B" w:rsidP="0032367B">
      <w:pPr>
        <w:autoSpaceDE w:val="0"/>
        <w:autoSpaceDN w:val="0"/>
        <w:adjustRightInd w:val="0"/>
        <w:jc w:val="both"/>
        <w:rPr>
          <w:sz w:val="24"/>
          <w:szCs w:val="24"/>
          <w:lang w:val="ro-RO"/>
        </w:rPr>
      </w:pPr>
      <w:r w:rsidRPr="0032367B">
        <w:rPr>
          <w:sz w:val="24"/>
          <w:szCs w:val="24"/>
          <w:lang w:val="ro-RO"/>
        </w:rPr>
        <w:t xml:space="preserve">3.1.3. </w:t>
      </w:r>
      <w:r w:rsidRPr="004E3124">
        <w:rPr>
          <w:b/>
          <w:bCs/>
          <w:sz w:val="24"/>
          <w:szCs w:val="24"/>
          <w:lang w:val="ro-RO"/>
        </w:rPr>
        <w:t>Interdicția componentelor suplimentare</w:t>
      </w:r>
      <w:r w:rsidRPr="0032367B">
        <w:rPr>
          <w:sz w:val="24"/>
          <w:szCs w:val="24"/>
          <w:lang w:val="ro-RO"/>
        </w:rPr>
        <w:t xml:space="preserve">. </w:t>
      </w:r>
      <w:r w:rsidR="004C09E3">
        <w:rPr>
          <w:sz w:val="24"/>
          <w:szCs w:val="24"/>
          <w:lang w:val="ro-RO"/>
        </w:rPr>
        <w:t>Vânzătorului</w:t>
      </w:r>
      <w:r w:rsidRPr="0032367B">
        <w:rPr>
          <w:sz w:val="24"/>
          <w:szCs w:val="24"/>
          <w:lang w:val="ro-RO"/>
        </w:rPr>
        <w:t xml:space="preserve"> îi este interzis să factureze </w:t>
      </w:r>
      <w:r w:rsidR="004C09E3">
        <w:rPr>
          <w:sz w:val="24"/>
          <w:szCs w:val="24"/>
          <w:lang w:val="ro-RO"/>
        </w:rPr>
        <w:t>Cumpărătorului</w:t>
      </w:r>
      <w:r w:rsidRPr="0032367B">
        <w:rPr>
          <w:sz w:val="24"/>
          <w:szCs w:val="24"/>
          <w:lang w:val="ro-RO"/>
        </w:rPr>
        <w:t xml:space="preserve">, fie în mod direct, fie indirect, separat sau cumulat, sub orice formă sau denumire (inclusiv, dar fără a se limita la: marje comerciale, comisioane, taxe sau adaosuri comerciale, costuri administrative, costuri de echilibrare, ajustări, indexări ori alte componente financiare), orice sumă care ar conduce, în mod direct sau indirect, la determinarea unui preț </w:t>
      </w:r>
      <w:r w:rsidR="004C09E3">
        <w:rPr>
          <w:sz w:val="24"/>
          <w:szCs w:val="24"/>
          <w:lang w:val="ro-RO"/>
        </w:rPr>
        <w:t>lunar</w:t>
      </w:r>
      <w:r w:rsidRPr="0032367B">
        <w:rPr>
          <w:sz w:val="24"/>
          <w:szCs w:val="24"/>
          <w:lang w:val="ro-RO"/>
        </w:rPr>
        <w:t xml:space="preserve"> efectiv egal cu sau mai mare decât </w:t>
      </w:r>
      <w:r w:rsidR="00C91B88" w:rsidRPr="00C91B88">
        <w:rPr>
          <w:b/>
          <w:bCs/>
          <w:sz w:val="24"/>
          <w:szCs w:val="24"/>
          <w:lang w:val="ro-RO"/>
        </w:rPr>
        <w:t>P</w:t>
      </w:r>
      <w:r w:rsidR="00C91B88" w:rsidRPr="00C91B88">
        <w:rPr>
          <w:b/>
          <w:bCs/>
          <w:sz w:val="24"/>
          <w:szCs w:val="24"/>
          <w:vertAlign w:val="subscript"/>
          <w:lang w:val="ro-RO"/>
        </w:rPr>
        <w:t>L</w:t>
      </w:r>
      <w:r w:rsidRPr="0032367B">
        <w:rPr>
          <w:sz w:val="24"/>
          <w:szCs w:val="24"/>
          <w:lang w:val="ro-RO"/>
        </w:rPr>
        <w:t>.</w:t>
      </w:r>
    </w:p>
    <w:p w14:paraId="7D057640" w14:textId="035A39BC" w:rsidR="00846A04" w:rsidRDefault="00C86D9E">
      <w:pPr>
        <w:spacing w:after="0"/>
        <w:jc w:val="both"/>
        <w:rPr>
          <w:sz w:val="24"/>
          <w:szCs w:val="24"/>
          <w:lang w:val="ro-RO" w:eastAsia="zh-CN"/>
        </w:rPr>
      </w:pPr>
      <w:r w:rsidRPr="00C2690D">
        <w:rPr>
          <w:sz w:val="24"/>
          <w:szCs w:val="24"/>
        </w:rPr>
        <w:t>3.2</w:t>
      </w:r>
      <w:r w:rsidR="003B4A99">
        <w:rPr>
          <w:sz w:val="24"/>
          <w:szCs w:val="24"/>
          <w:lang w:val="ro-RO"/>
        </w:rPr>
        <w:t>.</w:t>
      </w:r>
      <w:r w:rsidR="003B4A99">
        <w:rPr>
          <w:sz w:val="24"/>
          <w:szCs w:val="24"/>
          <w:lang w:val="ro-RO" w:eastAsia="zh-CN"/>
        </w:rPr>
        <w:t xml:space="preserve"> </w:t>
      </w:r>
      <w:r w:rsidR="003B4A99" w:rsidRPr="003B4A99">
        <w:rPr>
          <w:sz w:val="24"/>
          <w:szCs w:val="24"/>
          <w:lang w:val="ro-RO" w:eastAsia="zh-CN"/>
        </w:rPr>
        <w:t xml:space="preserve">Gazele naturale consumate se facturează în conformitate cu prevederile pct. 3.1.1, prin aplicarea coeficientului </w:t>
      </w:r>
      <w:r w:rsidR="003B4A99" w:rsidRPr="004E3124">
        <w:rPr>
          <w:b/>
          <w:bCs/>
          <w:sz w:val="24"/>
          <w:szCs w:val="24"/>
          <w:lang w:val="ro-RO" w:eastAsia="zh-CN"/>
        </w:rPr>
        <w:t>X</w:t>
      </w:r>
      <w:r w:rsidR="003B4A99" w:rsidRPr="003B4A99">
        <w:rPr>
          <w:sz w:val="24"/>
          <w:szCs w:val="24"/>
          <w:lang w:val="ro-RO" w:eastAsia="zh-CN"/>
        </w:rPr>
        <w:t xml:space="preserve"> rezultat în urma ședinței de tranzacționare desfășurate pe BRM</w:t>
      </w:r>
      <w:r w:rsidR="0072172E" w:rsidRPr="00C2690D">
        <w:rPr>
          <w:sz w:val="24"/>
          <w:szCs w:val="24"/>
          <w:lang w:eastAsia="zh-CN"/>
        </w:rPr>
        <w:t>.</w:t>
      </w:r>
    </w:p>
    <w:p w14:paraId="730F375E" w14:textId="77777777" w:rsidR="003B4A99" w:rsidRPr="004E3124" w:rsidRDefault="003B4A99">
      <w:pPr>
        <w:spacing w:after="0"/>
        <w:jc w:val="both"/>
        <w:rPr>
          <w:sz w:val="24"/>
          <w:szCs w:val="24"/>
          <w:lang w:val="ro-RO"/>
        </w:rPr>
      </w:pPr>
    </w:p>
    <w:p w14:paraId="559669B0" w14:textId="67A718DB" w:rsidR="00F14BE5" w:rsidRDefault="0072172E">
      <w:pPr>
        <w:spacing w:after="0"/>
        <w:jc w:val="both"/>
        <w:rPr>
          <w:sz w:val="24"/>
          <w:szCs w:val="24"/>
          <w:lang w:val="ro-MD"/>
        </w:rPr>
      </w:pPr>
      <w:r w:rsidRPr="00C2690D">
        <w:rPr>
          <w:sz w:val="24"/>
          <w:szCs w:val="24"/>
          <w:lang w:val="ro-MD"/>
        </w:rPr>
        <w:t>3.3</w:t>
      </w:r>
      <w:r w:rsidR="00FD232E">
        <w:rPr>
          <w:sz w:val="24"/>
          <w:szCs w:val="24"/>
          <w:lang w:val="ro-MD"/>
        </w:rPr>
        <w:t>.</w:t>
      </w:r>
      <w:r w:rsidRPr="00C2690D">
        <w:rPr>
          <w:sz w:val="24"/>
          <w:szCs w:val="24"/>
          <w:lang w:val="ro-MD"/>
        </w:rPr>
        <w:t xml:space="preserve"> </w:t>
      </w:r>
      <w:r w:rsidR="00C86D9E" w:rsidRPr="00C2690D">
        <w:rPr>
          <w:sz w:val="24"/>
          <w:szCs w:val="24"/>
        </w:rPr>
        <w:t>Prețul prevăzut în pct. 3.1</w:t>
      </w:r>
      <w:r w:rsidR="00AC6D44">
        <w:rPr>
          <w:sz w:val="24"/>
          <w:szCs w:val="24"/>
          <w:lang w:val="ro-RO"/>
        </w:rPr>
        <w:t>.1.</w:t>
      </w:r>
      <w:r w:rsidR="00C86D9E" w:rsidRPr="00C2690D">
        <w:rPr>
          <w:sz w:val="24"/>
          <w:szCs w:val="24"/>
        </w:rPr>
        <w:t xml:space="preserve"> include toate impozitele (cu excepția TVA), taxe și plăți obligatorii de plată, în conformitate cu legislația Republicii Moldova,</w:t>
      </w:r>
      <w:r w:rsidR="009F7531" w:rsidRPr="00C2690D">
        <w:rPr>
          <w:sz w:val="24"/>
          <w:szCs w:val="24"/>
          <w:lang w:val="ro-MD" w:eastAsia="zh-CN"/>
        </w:rPr>
        <w:t xml:space="preserve"> plățile aferente transportării și distribuției până în locurile de consum</w:t>
      </w:r>
      <w:r w:rsidR="00C86D9E" w:rsidRPr="00C2690D">
        <w:rPr>
          <w:sz w:val="24"/>
          <w:szCs w:val="24"/>
        </w:rPr>
        <w:t xml:space="preserve"> </w:t>
      </w:r>
      <w:r w:rsidR="00C86D9E" w:rsidRPr="00C2690D">
        <w:rPr>
          <w:rFonts w:cs="Times New Roman"/>
          <w:sz w:val="24"/>
          <w:szCs w:val="24"/>
        </w:rPr>
        <w:t>toate elementele de formare a prețului final, precum și costul serviciilor de echilibrare</w:t>
      </w:r>
      <w:r w:rsidR="00C86D9E" w:rsidRPr="00C2690D">
        <w:rPr>
          <w:sz w:val="24"/>
          <w:szCs w:val="24"/>
        </w:rPr>
        <w:t>. Taxa pe valoare adăugată se va aplica în conformitate cu legislația în vigoare din Republica Moldova</w:t>
      </w:r>
      <w:r w:rsidR="009F7531" w:rsidRPr="00C2690D">
        <w:rPr>
          <w:sz w:val="24"/>
          <w:szCs w:val="24"/>
          <w:lang w:val="ro-MD"/>
        </w:rPr>
        <w:t>.</w:t>
      </w:r>
    </w:p>
    <w:p w14:paraId="63363565" w14:textId="77777777" w:rsidR="007553BB" w:rsidRPr="00C2690D" w:rsidRDefault="007553BB">
      <w:pPr>
        <w:spacing w:after="0"/>
        <w:jc w:val="both"/>
        <w:rPr>
          <w:sz w:val="24"/>
          <w:szCs w:val="24"/>
          <w:lang w:val="ro-MD"/>
        </w:rPr>
      </w:pPr>
    </w:p>
    <w:p w14:paraId="06616945" w14:textId="2DCA62E6" w:rsidR="00F14BE5" w:rsidRDefault="00C86D9E">
      <w:pPr>
        <w:spacing w:after="0"/>
        <w:jc w:val="both"/>
        <w:rPr>
          <w:rFonts w:cs="Times New Roman"/>
          <w:sz w:val="24"/>
          <w:szCs w:val="24"/>
          <w:lang w:val="ro-MD"/>
        </w:rPr>
      </w:pPr>
      <w:r w:rsidRPr="00C2690D">
        <w:rPr>
          <w:rFonts w:cs="Times New Roman"/>
          <w:sz w:val="24"/>
          <w:szCs w:val="24"/>
        </w:rPr>
        <w:lastRenderedPageBreak/>
        <w:t>3.</w:t>
      </w:r>
      <w:r w:rsidR="0072172E" w:rsidRPr="00C2690D">
        <w:rPr>
          <w:rFonts w:cs="Times New Roman"/>
          <w:sz w:val="24"/>
          <w:szCs w:val="24"/>
          <w:lang w:val="ro-MD"/>
        </w:rPr>
        <w:t>4</w:t>
      </w:r>
      <w:r w:rsidR="00FD232E">
        <w:rPr>
          <w:rFonts w:cs="Times New Roman"/>
          <w:sz w:val="24"/>
          <w:szCs w:val="24"/>
          <w:lang w:val="ro-MD"/>
        </w:rPr>
        <w:t>.</w:t>
      </w:r>
      <w:r w:rsidR="00EC379C" w:rsidRPr="00C2690D">
        <w:rPr>
          <w:rFonts w:cs="Times New Roman"/>
          <w:sz w:val="24"/>
          <w:szCs w:val="24"/>
          <w:lang w:val="ro-MD"/>
        </w:rPr>
        <w:t xml:space="preserve"> </w:t>
      </w:r>
      <w:r w:rsidR="00FD232E" w:rsidRPr="00FD232E">
        <w:rPr>
          <w:rFonts w:cs="Times New Roman"/>
          <w:sz w:val="24"/>
          <w:szCs w:val="24"/>
          <w:lang w:val="ro-MD"/>
        </w:rPr>
        <w:t>Valoarea contractului reprezintă contravaloarea volumelor de gaze naturale efectiv livrate și facturate pe durata derulării contractului, determinată prin aplicarea mecanismului de preț prevăzut în prezentul contract.</w:t>
      </w:r>
    </w:p>
    <w:p w14:paraId="6043C039" w14:textId="77777777" w:rsidR="00FD232E" w:rsidRPr="004E3124" w:rsidRDefault="00FD232E">
      <w:pPr>
        <w:spacing w:after="0"/>
        <w:jc w:val="both"/>
        <w:rPr>
          <w:sz w:val="24"/>
          <w:szCs w:val="24"/>
          <w:lang w:val="ro-RO"/>
        </w:rPr>
      </w:pPr>
    </w:p>
    <w:p w14:paraId="621037DC" w14:textId="7EF4D133" w:rsidR="00F14BE5" w:rsidRPr="004E3124" w:rsidRDefault="00C86D9E">
      <w:pPr>
        <w:spacing w:after="0"/>
        <w:jc w:val="both"/>
        <w:rPr>
          <w:sz w:val="24"/>
          <w:szCs w:val="24"/>
          <w:lang w:val="ro-RO"/>
        </w:rPr>
      </w:pPr>
      <w:r w:rsidRPr="00C2690D">
        <w:rPr>
          <w:sz w:val="24"/>
          <w:szCs w:val="24"/>
        </w:rPr>
        <w:t>3.</w:t>
      </w:r>
      <w:r w:rsidR="0072172E" w:rsidRPr="00C2690D">
        <w:rPr>
          <w:sz w:val="24"/>
          <w:szCs w:val="24"/>
          <w:lang w:val="ro-MD"/>
        </w:rPr>
        <w:t>5</w:t>
      </w:r>
      <w:r w:rsidRPr="00C2690D">
        <w:rPr>
          <w:sz w:val="24"/>
          <w:szCs w:val="24"/>
        </w:rPr>
        <w:t xml:space="preserve"> </w:t>
      </w:r>
      <w:r w:rsidR="00192077" w:rsidRPr="00192077">
        <w:rPr>
          <w:sz w:val="24"/>
          <w:szCs w:val="24"/>
        </w:rPr>
        <w:t>Vânzătorul emite factura fiscală în termen de până la 10 (zece) zile calendaristice de la finalizarea perioadei de livrare, factura fiind însoțită de actul de primire-predare, în care se indică volumul de gaze naturale livrate și prețul unitar stabilit conform prezentului contract</w:t>
      </w:r>
      <w:r w:rsidR="00C13E26">
        <w:rPr>
          <w:sz w:val="24"/>
          <w:szCs w:val="24"/>
          <w:lang w:val="ro-MD"/>
        </w:rPr>
        <w:t xml:space="preserve"> (MDL/1000m</w:t>
      </w:r>
      <w:r w:rsidR="00C13E26" w:rsidRPr="004E3124">
        <w:rPr>
          <w:sz w:val="24"/>
          <w:szCs w:val="24"/>
          <w:vertAlign w:val="superscript"/>
          <w:lang w:val="ro-MD"/>
        </w:rPr>
        <w:t>3</w:t>
      </w:r>
      <w:r w:rsidR="00C13E26">
        <w:rPr>
          <w:sz w:val="24"/>
          <w:szCs w:val="24"/>
          <w:lang w:val="ro-MD"/>
        </w:rPr>
        <w:t>)</w:t>
      </w:r>
      <w:r w:rsidR="00192077" w:rsidRPr="00192077">
        <w:rPr>
          <w:sz w:val="24"/>
          <w:szCs w:val="24"/>
        </w:rPr>
        <w:t>.</w:t>
      </w:r>
    </w:p>
    <w:p w14:paraId="233BCAD1" w14:textId="5A6388B0" w:rsidR="00F14BE5" w:rsidRPr="00C2690D" w:rsidRDefault="00C86D9E">
      <w:pPr>
        <w:spacing w:after="0"/>
        <w:jc w:val="both"/>
        <w:rPr>
          <w:sz w:val="24"/>
          <w:szCs w:val="24"/>
        </w:rPr>
      </w:pPr>
      <w:r w:rsidRPr="00C2690D">
        <w:rPr>
          <w:sz w:val="24"/>
          <w:szCs w:val="24"/>
        </w:rPr>
        <w:t>3.</w:t>
      </w:r>
      <w:r w:rsidR="0072172E" w:rsidRPr="00C2690D">
        <w:rPr>
          <w:sz w:val="24"/>
          <w:szCs w:val="24"/>
          <w:lang w:val="ro-MD"/>
        </w:rPr>
        <w:t>6</w:t>
      </w:r>
      <w:r w:rsidRPr="00C2690D">
        <w:rPr>
          <w:sz w:val="24"/>
          <w:szCs w:val="24"/>
        </w:rPr>
        <w:t xml:space="preserve"> </w:t>
      </w:r>
      <w:r w:rsidRPr="00C2690D">
        <w:rPr>
          <w:rFonts w:cs="Times New Roman"/>
          <w:sz w:val="24"/>
          <w:szCs w:val="24"/>
        </w:rPr>
        <w:t xml:space="preserve">Plata pentru gazele naturale livrate se efectuează prin transfer bancar pe contul de decontare al </w:t>
      </w:r>
      <w:r w:rsidR="00A22928" w:rsidRPr="00C2690D">
        <w:rPr>
          <w:sz w:val="24"/>
          <w:szCs w:val="24"/>
        </w:rPr>
        <w:t>Vânzătorul</w:t>
      </w:r>
      <w:r w:rsidR="00A22928" w:rsidRPr="00C2690D">
        <w:rPr>
          <w:sz w:val="24"/>
          <w:szCs w:val="24"/>
          <w:lang w:val="ro-MD"/>
        </w:rPr>
        <w:t>ui</w:t>
      </w:r>
      <w:r w:rsidR="00A22928" w:rsidRPr="00C2690D">
        <w:rPr>
          <w:sz w:val="24"/>
          <w:szCs w:val="24"/>
        </w:rPr>
        <w:t xml:space="preserve"> </w:t>
      </w:r>
      <w:r w:rsidRPr="00C2690D">
        <w:rPr>
          <w:rFonts w:cs="Times New Roman"/>
          <w:sz w:val="24"/>
          <w:szCs w:val="24"/>
        </w:rPr>
        <w:t>până în ultima zi a lunii ulterioare perioadei facturate. La înțelegerea Părților, se admite efectuarea plății în rate</w:t>
      </w:r>
      <w:r w:rsidRPr="00C2690D">
        <w:rPr>
          <w:sz w:val="24"/>
          <w:szCs w:val="24"/>
        </w:rPr>
        <w:t>.</w:t>
      </w:r>
    </w:p>
    <w:p w14:paraId="47E069E0" w14:textId="60D1AD1B" w:rsidR="00F14BE5" w:rsidRPr="004E3124" w:rsidRDefault="00C86D9E">
      <w:pPr>
        <w:spacing w:after="0"/>
        <w:jc w:val="both"/>
        <w:rPr>
          <w:sz w:val="24"/>
          <w:szCs w:val="24"/>
          <w:lang w:val="ro-RO" w:eastAsia="zh-CN"/>
        </w:rPr>
      </w:pPr>
      <w:r w:rsidRPr="00C2690D">
        <w:rPr>
          <w:sz w:val="24"/>
          <w:szCs w:val="24"/>
          <w:lang w:eastAsia="zh-CN"/>
        </w:rPr>
        <w:t>3.</w:t>
      </w:r>
      <w:r w:rsidR="0072172E" w:rsidRPr="00C2690D">
        <w:rPr>
          <w:sz w:val="24"/>
          <w:szCs w:val="24"/>
          <w:lang w:val="ro-MD" w:eastAsia="zh-CN"/>
        </w:rPr>
        <w:t>7</w:t>
      </w:r>
      <w:r w:rsidRPr="00C2690D">
        <w:rPr>
          <w:sz w:val="24"/>
          <w:szCs w:val="24"/>
          <w:lang w:eastAsia="zh-CN"/>
        </w:rPr>
        <w:t>.</w:t>
      </w:r>
      <w:r w:rsidR="001D46E1">
        <w:rPr>
          <w:sz w:val="24"/>
          <w:szCs w:val="24"/>
          <w:lang w:val="ro-RO" w:eastAsia="zh-CN"/>
        </w:rPr>
        <w:t xml:space="preserve"> </w:t>
      </w:r>
      <w:r w:rsidR="001D46E1" w:rsidRPr="001D46E1">
        <w:rPr>
          <w:sz w:val="24"/>
          <w:szCs w:val="24"/>
          <w:lang w:val="ro-RO" w:eastAsia="zh-CN"/>
        </w:rPr>
        <w:t>Neachitarea facturilor emise în temeiul prezentului capitol până la termenul scadent de plată conferă Vânzătorului dreptul de a percepe penalități de întârziere în cuantum de 0,01% din suma restantă, pentru fiecare zi de întârziere, calculate începând cu prima zi lucrătoare ulterioară datei-limită de plată a facturii și până la data achitării integrale a obligației de plată.</w:t>
      </w:r>
    </w:p>
    <w:p w14:paraId="074A87D3"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4. Drepturi și Obligații</w:t>
      </w:r>
    </w:p>
    <w:p w14:paraId="51496E23" w14:textId="77777777" w:rsidR="00F14BE5" w:rsidRPr="00C2690D" w:rsidRDefault="00C86D9E">
      <w:pPr>
        <w:spacing w:after="0"/>
        <w:jc w:val="both"/>
        <w:rPr>
          <w:sz w:val="24"/>
          <w:szCs w:val="24"/>
        </w:rPr>
      </w:pPr>
      <w:r w:rsidRPr="00C2690D">
        <w:rPr>
          <w:sz w:val="24"/>
          <w:szCs w:val="24"/>
        </w:rPr>
        <w:t>4.1 Vânzătorul are următoarele drepturi:</w:t>
      </w:r>
    </w:p>
    <w:p w14:paraId="09130F4F" w14:textId="77777777" w:rsidR="00F14BE5" w:rsidRPr="00C2690D" w:rsidRDefault="00C86D9E">
      <w:pPr>
        <w:spacing w:after="0"/>
        <w:jc w:val="both"/>
        <w:rPr>
          <w:rFonts w:cs="Times New Roman"/>
          <w:sz w:val="24"/>
          <w:szCs w:val="24"/>
        </w:rPr>
      </w:pPr>
      <w:r w:rsidRPr="00C2690D">
        <w:rPr>
          <w:rFonts w:cs="Times New Roman"/>
          <w:sz w:val="24"/>
          <w:szCs w:val="24"/>
        </w:rPr>
        <w:t xml:space="preserve">a) să aibă acces la echipamentul de măsurare, indiferent de locul amplasării lui; </w:t>
      </w:r>
    </w:p>
    <w:p w14:paraId="3B3EEDF7" w14:textId="77777777" w:rsidR="00F14BE5" w:rsidRPr="00C2690D" w:rsidRDefault="00C86D9E">
      <w:pPr>
        <w:spacing w:after="0"/>
        <w:jc w:val="both"/>
        <w:rPr>
          <w:rFonts w:cs="Times New Roman"/>
          <w:sz w:val="24"/>
          <w:szCs w:val="24"/>
        </w:rPr>
      </w:pPr>
      <w:r w:rsidRPr="00C2690D">
        <w:rPr>
          <w:rFonts w:cs="Times New Roman"/>
          <w:sz w:val="24"/>
          <w:szCs w:val="24"/>
        </w:rPr>
        <w:t>b) să fie prezent la expertiza metrologică a echipamentului de măsurare;</w:t>
      </w:r>
    </w:p>
    <w:p w14:paraId="783BF345" w14:textId="77777777" w:rsidR="00F14BE5" w:rsidRPr="00C2690D" w:rsidRDefault="00C86D9E">
      <w:pPr>
        <w:spacing w:after="0"/>
        <w:jc w:val="both"/>
        <w:rPr>
          <w:rFonts w:cs="Times New Roman"/>
          <w:sz w:val="24"/>
          <w:szCs w:val="24"/>
        </w:rPr>
      </w:pPr>
      <w:r w:rsidRPr="00C2690D">
        <w:rPr>
          <w:rFonts w:cs="Times New Roman"/>
          <w:sz w:val="24"/>
          <w:szCs w:val="24"/>
        </w:rPr>
        <w:t>c) să includă suma cauzată de erori de facturare în defavoarea sa, în plata pentru luna viitoare;</w:t>
      </w:r>
    </w:p>
    <w:p w14:paraId="2EF09667" w14:textId="095071E5" w:rsidR="00F14BE5" w:rsidRDefault="00C86D9E">
      <w:pPr>
        <w:spacing w:after="0"/>
        <w:jc w:val="both"/>
        <w:rPr>
          <w:rFonts w:cs="Times New Roman"/>
          <w:sz w:val="24"/>
          <w:szCs w:val="24"/>
          <w:lang w:val="ro-MD"/>
        </w:rPr>
      </w:pPr>
      <w:r w:rsidRPr="00C2690D">
        <w:rPr>
          <w:rFonts w:cs="Times New Roman"/>
          <w:sz w:val="24"/>
          <w:szCs w:val="24"/>
        </w:rPr>
        <w:t>d) să efectueze recalcularea consumului de gaze naturale luând în considerare indicii corecției de facturare în lipsa echipamentului de măsurare sau în cazul erorii echipamentului de măsurare în legătură cu racordarea unor aparate de utilizare, fără acordul OST</w:t>
      </w:r>
      <w:r w:rsidR="004A02D4" w:rsidRPr="00C2690D">
        <w:rPr>
          <w:rFonts w:cs="Times New Roman"/>
          <w:sz w:val="24"/>
          <w:szCs w:val="24"/>
          <w:lang w:val="ro-MD"/>
        </w:rPr>
        <w:t xml:space="preserve"> sau OSD după caz</w:t>
      </w:r>
      <w:r w:rsidRPr="00C2690D">
        <w:rPr>
          <w:rFonts w:cs="Times New Roman"/>
          <w:sz w:val="24"/>
          <w:szCs w:val="24"/>
        </w:rPr>
        <w:t>;</w:t>
      </w:r>
    </w:p>
    <w:p w14:paraId="6A81D064" w14:textId="66869184" w:rsidR="00C801D6" w:rsidRPr="00C801D6" w:rsidRDefault="00C801D6">
      <w:pPr>
        <w:spacing w:after="0"/>
        <w:jc w:val="both"/>
        <w:rPr>
          <w:rFonts w:cs="Times New Roman"/>
          <w:sz w:val="24"/>
          <w:szCs w:val="24"/>
          <w:lang w:val="ro-MD"/>
        </w:rPr>
      </w:pPr>
      <w:r>
        <w:rPr>
          <w:rFonts w:cs="Times New Roman"/>
          <w:sz w:val="24"/>
          <w:szCs w:val="24"/>
          <w:lang w:val="ro-MD"/>
        </w:rPr>
        <w:t xml:space="preserve">e) </w:t>
      </w:r>
      <w:r w:rsidRPr="00C801D6">
        <w:rPr>
          <w:rFonts w:cs="Times New Roman"/>
          <w:sz w:val="24"/>
          <w:szCs w:val="24"/>
          <w:lang w:val="ro-MD"/>
        </w:rPr>
        <w:t>să fie informat imediat de către Cumpărător, în scris (inclusiv prin mijloace electronice), despre orice situație de stopare, reducere sau limitare a volumelor de preluare a gazelor naturale, indiferent de cauza acesteia, inclusiv motive tehnice, tehnologice, comerciale sau de altă natură, care pot afecta consumul prognozat sau volumul contractat.</w:t>
      </w:r>
    </w:p>
    <w:p w14:paraId="5EC6BC77" w14:textId="77777777" w:rsidR="00F14BE5" w:rsidRPr="00C2690D" w:rsidRDefault="00C86D9E">
      <w:pPr>
        <w:spacing w:after="0"/>
        <w:jc w:val="both"/>
        <w:rPr>
          <w:sz w:val="24"/>
          <w:szCs w:val="24"/>
        </w:rPr>
      </w:pPr>
      <w:r w:rsidRPr="00C2690D">
        <w:rPr>
          <w:sz w:val="24"/>
          <w:szCs w:val="24"/>
        </w:rPr>
        <w:t>4.2 Vânzătorul are următoarele obligații:</w:t>
      </w:r>
    </w:p>
    <w:p w14:paraId="09391346" w14:textId="0FC603FB" w:rsidR="00F14BE5" w:rsidRPr="00C2690D" w:rsidRDefault="00C86D9E">
      <w:pPr>
        <w:spacing w:after="0"/>
        <w:jc w:val="both"/>
        <w:rPr>
          <w:rFonts w:cs="Times New Roman"/>
          <w:sz w:val="24"/>
          <w:szCs w:val="24"/>
        </w:rPr>
      </w:pPr>
      <w:r w:rsidRPr="00C2690D">
        <w:rPr>
          <w:rFonts w:cs="Times New Roman"/>
          <w:sz w:val="24"/>
          <w:szCs w:val="24"/>
        </w:rPr>
        <w:t>a) să livreze gaze naturale în continuu, până la punctele de consum indicate în Anexa nr. 1, la parametrii de calitate stabiliți în standardele de calitate aprobate de organismul național de standardizare</w:t>
      </w:r>
      <w:r w:rsidR="004A02D4" w:rsidRPr="00C2690D">
        <w:rPr>
          <w:rFonts w:cs="Times New Roman"/>
          <w:sz w:val="24"/>
          <w:szCs w:val="24"/>
          <w:lang w:val="ro-MD"/>
        </w:rPr>
        <w:t>, și alte acte normative aplicabile</w:t>
      </w:r>
      <w:r w:rsidRPr="00C2690D">
        <w:rPr>
          <w:rFonts w:cs="Times New Roman"/>
          <w:sz w:val="24"/>
          <w:szCs w:val="24"/>
        </w:rPr>
        <w:t>:</w:t>
      </w:r>
    </w:p>
    <w:p w14:paraId="6DA52970" w14:textId="77777777" w:rsidR="00F14BE5" w:rsidRPr="00C2690D" w:rsidRDefault="00C86D9E">
      <w:pPr>
        <w:spacing w:after="0"/>
        <w:jc w:val="both"/>
        <w:rPr>
          <w:rFonts w:cs="Times New Roman"/>
          <w:sz w:val="24"/>
          <w:szCs w:val="24"/>
        </w:rPr>
      </w:pPr>
      <w:r w:rsidRPr="00C2690D">
        <w:rPr>
          <w:rFonts w:cs="Times New Roman"/>
          <w:sz w:val="24"/>
          <w:szCs w:val="24"/>
        </w:rPr>
        <w:t>− Puterea calorifică inferioară, MJ/m</w:t>
      </w:r>
      <w:r w:rsidRPr="00C2690D">
        <w:rPr>
          <w:rFonts w:cs="Times New Roman"/>
          <w:sz w:val="24"/>
          <w:szCs w:val="24"/>
          <w:vertAlign w:val="superscript"/>
        </w:rPr>
        <w:t>3</w:t>
      </w:r>
      <w:r w:rsidRPr="00C2690D">
        <w:rPr>
          <w:rFonts w:cs="Times New Roman"/>
          <w:sz w:val="24"/>
          <w:szCs w:val="24"/>
        </w:rPr>
        <w:t xml:space="preserve"> (kcal/m</w:t>
      </w:r>
      <w:r w:rsidRPr="00C2690D">
        <w:rPr>
          <w:rFonts w:cs="Times New Roman"/>
          <w:sz w:val="24"/>
          <w:szCs w:val="24"/>
          <w:vertAlign w:val="superscript"/>
        </w:rPr>
        <w:t>3</w:t>
      </w:r>
      <w:r w:rsidRPr="00C2690D">
        <w:rPr>
          <w:rFonts w:cs="Times New Roman"/>
          <w:sz w:val="24"/>
          <w:szCs w:val="24"/>
        </w:rPr>
        <w:t>), la 20 °C și 101,325 kPa, nu mai mică 31,8 (7600)</w:t>
      </w:r>
    </w:p>
    <w:p w14:paraId="743392B0" w14:textId="77777777" w:rsidR="00F14BE5" w:rsidRPr="00C2690D" w:rsidRDefault="00C86D9E">
      <w:pPr>
        <w:spacing w:after="0"/>
        <w:jc w:val="both"/>
        <w:rPr>
          <w:rFonts w:cs="Times New Roman"/>
          <w:sz w:val="24"/>
          <w:szCs w:val="24"/>
        </w:rPr>
      </w:pPr>
      <w:r w:rsidRPr="00C2690D">
        <w:rPr>
          <w:rFonts w:cs="Times New Roman"/>
          <w:sz w:val="24"/>
          <w:szCs w:val="24"/>
        </w:rPr>
        <w:t>− Domeniul valorilor indicelui Wobbe (superior), MJ/m</w:t>
      </w:r>
      <w:r w:rsidRPr="00C2690D">
        <w:rPr>
          <w:rFonts w:cs="Times New Roman"/>
          <w:sz w:val="24"/>
          <w:szCs w:val="24"/>
          <w:vertAlign w:val="superscript"/>
        </w:rPr>
        <w:t>3</w:t>
      </w:r>
      <w:r w:rsidRPr="00C2690D">
        <w:rPr>
          <w:rFonts w:cs="Times New Roman"/>
          <w:sz w:val="24"/>
          <w:szCs w:val="24"/>
        </w:rPr>
        <w:t xml:space="preserve"> (kcal/m</w:t>
      </w:r>
      <w:r w:rsidRPr="00C2690D">
        <w:rPr>
          <w:rFonts w:cs="Times New Roman"/>
          <w:sz w:val="24"/>
          <w:szCs w:val="24"/>
          <w:vertAlign w:val="superscript"/>
        </w:rPr>
        <w:t>3</w:t>
      </w:r>
      <w:r w:rsidRPr="00C2690D">
        <w:rPr>
          <w:rFonts w:cs="Times New Roman"/>
          <w:sz w:val="24"/>
          <w:szCs w:val="24"/>
        </w:rPr>
        <w:t>) 41,2-54,5 (9850-13000)</w:t>
      </w:r>
    </w:p>
    <w:p w14:paraId="798F6471" w14:textId="77777777" w:rsidR="00F14BE5" w:rsidRPr="00C2690D" w:rsidRDefault="00C86D9E">
      <w:pPr>
        <w:spacing w:after="0"/>
        <w:jc w:val="both"/>
        <w:rPr>
          <w:rFonts w:cs="Times New Roman"/>
          <w:sz w:val="24"/>
          <w:szCs w:val="24"/>
        </w:rPr>
      </w:pPr>
      <w:r w:rsidRPr="00C2690D">
        <w:rPr>
          <w:rFonts w:cs="Times New Roman"/>
          <w:sz w:val="24"/>
          <w:szCs w:val="24"/>
        </w:rPr>
        <w:t>− Abaterea admisibilă a indicelui Wobbe de la valoarea nominală, %, nu mai mare ± 5</w:t>
      </w:r>
    </w:p>
    <w:p w14:paraId="0D0D42A8" w14:textId="77777777" w:rsidR="00F14BE5" w:rsidRPr="00C2690D" w:rsidRDefault="00C86D9E">
      <w:pPr>
        <w:spacing w:after="0"/>
        <w:jc w:val="both"/>
        <w:rPr>
          <w:rFonts w:cs="Times New Roman"/>
          <w:sz w:val="24"/>
          <w:szCs w:val="24"/>
        </w:rPr>
      </w:pPr>
      <w:r w:rsidRPr="00C2690D">
        <w:rPr>
          <w:rFonts w:cs="Times New Roman"/>
          <w:sz w:val="24"/>
          <w:szCs w:val="24"/>
        </w:rPr>
        <w:t>− Concentrația masică a acidului sulfhidric, g/m</w:t>
      </w:r>
      <w:r w:rsidRPr="00C2690D">
        <w:rPr>
          <w:rFonts w:cs="Times New Roman"/>
          <w:sz w:val="24"/>
          <w:szCs w:val="24"/>
          <w:vertAlign w:val="superscript"/>
        </w:rPr>
        <w:t>3</w:t>
      </w:r>
      <w:r w:rsidRPr="00C2690D">
        <w:rPr>
          <w:rFonts w:cs="Times New Roman"/>
          <w:sz w:val="24"/>
          <w:szCs w:val="24"/>
        </w:rPr>
        <w:t>, nu mai mare 0,02</w:t>
      </w:r>
    </w:p>
    <w:p w14:paraId="50C2E765" w14:textId="77777777" w:rsidR="00F14BE5" w:rsidRPr="00C2690D" w:rsidRDefault="00C86D9E">
      <w:pPr>
        <w:spacing w:after="0"/>
        <w:jc w:val="both"/>
        <w:rPr>
          <w:rFonts w:cs="Times New Roman"/>
          <w:sz w:val="24"/>
          <w:szCs w:val="24"/>
        </w:rPr>
      </w:pPr>
      <w:r w:rsidRPr="00C2690D">
        <w:rPr>
          <w:rFonts w:cs="Times New Roman"/>
          <w:sz w:val="24"/>
          <w:szCs w:val="24"/>
        </w:rPr>
        <w:t>− Concentrația masică a sulfului mercaptan, g/m</w:t>
      </w:r>
      <w:r w:rsidRPr="00C2690D">
        <w:rPr>
          <w:rFonts w:cs="Times New Roman"/>
          <w:sz w:val="24"/>
          <w:szCs w:val="24"/>
          <w:vertAlign w:val="superscript"/>
        </w:rPr>
        <w:t>3</w:t>
      </w:r>
      <w:r w:rsidRPr="00C2690D">
        <w:rPr>
          <w:rFonts w:cs="Times New Roman"/>
          <w:sz w:val="24"/>
          <w:szCs w:val="24"/>
        </w:rPr>
        <w:t>, nu mai mare 0,036</w:t>
      </w:r>
    </w:p>
    <w:p w14:paraId="6033E8A7" w14:textId="77777777" w:rsidR="00F14BE5" w:rsidRPr="00C2690D" w:rsidRDefault="00C86D9E">
      <w:pPr>
        <w:spacing w:after="0"/>
        <w:jc w:val="both"/>
        <w:rPr>
          <w:rFonts w:cs="Times New Roman"/>
          <w:sz w:val="24"/>
          <w:szCs w:val="24"/>
        </w:rPr>
      </w:pPr>
      <w:r w:rsidRPr="00C2690D">
        <w:rPr>
          <w:rFonts w:cs="Times New Roman"/>
          <w:sz w:val="24"/>
          <w:szCs w:val="24"/>
        </w:rPr>
        <w:t>− Fracția volumetrică a oxigenului, %, nu mai mare 1,0</w:t>
      </w:r>
    </w:p>
    <w:p w14:paraId="42713C23" w14:textId="77777777" w:rsidR="00F14BE5" w:rsidRPr="00C2690D" w:rsidRDefault="00C86D9E">
      <w:pPr>
        <w:spacing w:after="0"/>
        <w:jc w:val="both"/>
        <w:rPr>
          <w:rFonts w:cs="Times New Roman"/>
          <w:sz w:val="24"/>
          <w:szCs w:val="24"/>
        </w:rPr>
      </w:pPr>
      <w:r w:rsidRPr="00C2690D">
        <w:rPr>
          <w:rFonts w:cs="Times New Roman"/>
          <w:sz w:val="24"/>
          <w:szCs w:val="24"/>
        </w:rPr>
        <w:t>− Masa impurităților mecanice în 1 m</w:t>
      </w:r>
      <w:r w:rsidRPr="00C2690D">
        <w:rPr>
          <w:rFonts w:cs="Times New Roman"/>
          <w:sz w:val="24"/>
          <w:szCs w:val="24"/>
          <w:vertAlign w:val="superscript"/>
        </w:rPr>
        <w:t>3</w:t>
      </w:r>
      <w:r w:rsidRPr="00C2690D">
        <w:rPr>
          <w:rFonts w:cs="Times New Roman"/>
          <w:sz w:val="24"/>
          <w:szCs w:val="24"/>
        </w:rPr>
        <w:t xml:space="preserve">, g, nu mai mare 0,001 </w:t>
      </w:r>
    </w:p>
    <w:p w14:paraId="0D1CF305" w14:textId="51E240D5" w:rsidR="00F14BE5" w:rsidRPr="00C2690D" w:rsidRDefault="00C86D9E">
      <w:pPr>
        <w:spacing w:after="0"/>
        <w:jc w:val="both"/>
        <w:rPr>
          <w:rFonts w:cs="Times New Roman"/>
          <w:sz w:val="24"/>
          <w:szCs w:val="24"/>
        </w:rPr>
      </w:pPr>
      <w:r w:rsidRPr="00C2690D">
        <w:rPr>
          <w:rFonts w:cs="Times New Roman"/>
          <w:sz w:val="24"/>
          <w:szCs w:val="24"/>
        </w:rPr>
        <w:t>b) să efectueze recalcularea plății pentru gazele naturale livrate în cazurile documentar confirmate și prevăzute de cadrul normativ;</w:t>
      </w:r>
    </w:p>
    <w:p w14:paraId="2AA3B44D" w14:textId="77777777" w:rsidR="00F14BE5" w:rsidRPr="00C2690D" w:rsidRDefault="00C86D9E">
      <w:pPr>
        <w:spacing w:after="0"/>
        <w:jc w:val="both"/>
        <w:rPr>
          <w:rFonts w:cs="Times New Roman"/>
          <w:sz w:val="24"/>
          <w:szCs w:val="24"/>
        </w:rPr>
      </w:pPr>
      <w:r w:rsidRPr="00C2690D">
        <w:rPr>
          <w:rFonts w:cs="Times New Roman"/>
          <w:sz w:val="24"/>
          <w:szCs w:val="24"/>
        </w:rPr>
        <w:t>c) să prezinte informația cu privire la parametrii de calitate a gazelor naturale furnizate, istoricul de consum, plățile și penalitățile calculate și achitate;</w:t>
      </w:r>
    </w:p>
    <w:p w14:paraId="6548AB43" w14:textId="4CF39522" w:rsidR="00F14BE5" w:rsidRPr="00C2690D" w:rsidRDefault="00C86D9E">
      <w:pPr>
        <w:spacing w:after="0"/>
        <w:jc w:val="both"/>
        <w:rPr>
          <w:rFonts w:cs="Times New Roman"/>
          <w:sz w:val="24"/>
          <w:szCs w:val="24"/>
        </w:rPr>
      </w:pPr>
      <w:r w:rsidRPr="00C2690D">
        <w:rPr>
          <w:rFonts w:cs="Times New Roman"/>
          <w:sz w:val="24"/>
          <w:szCs w:val="24"/>
        </w:rPr>
        <w:t xml:space="preserve">d) imediat, în caz de apariție a riscurilor de imposibilitate a livrării volumelor de gaze naturale contractate, să notifice </w:t>
      </w:r>
      <w:r w:rsidR="00A22928" w:rsidRPr="00C2690D">
        <w:rPr>
          <w:sz w:val="24"/>
          <w:szCs w:val="24"/>
        </w:rPr>
        <w:t>Cumpărătorul</w:t>
      </w:r>
      <w:r w:rsidRPr="00C2690D">
        <w:rPr>
          <w:rFonts w:cs="Times New Roman"/>
          <w:sz w:val="24"/>
          <w:szCs w:val="24"/>
        </w:rPr>
        <w:t xml:space="preserve">; </w:t>
      </w:r>
    </w:p>
    <w:p w14:paraId="2FDF1982" w14:textId="77777777" w:rsidR="00F14BE5" w:rsidRPr="00C2690D" w:rsidRDefault="00C86D9E">
      <w:pPr>
        <w:spacing w:after="0"/>
        <w:jc w:val="both"/>
        <w:rPr>
          <w:rFonts w:cs="Times New Roman"/>
          <w:sz w:val="24"/>
          <w:szCs w:val="24"/>
        </w:rPr>
      </w:pPr>
      <w:r w:rsidRPr="00C2690D">
        <w:rPr>
          <w:rFonts w:cs="Times New Roman"/>
          <w:sz w:val="24"/>
          <w:szCs w:val="24"/>
        </w:rPr>
        <w:t xml:space="preserve">e) să </w:t>
      </w:r>
      <w:bookmarkStart w:id="1" w:name="_Hlk161413629"/>
      <w:r w:rsidRPr="00C2690D">
        <w:rPr>
          <w:rFonts w:cs="Times New Roman"/>
          <w:sz w:val="24"/>
          <w:szCs w:val="24"/>
        </w:rPr>
        <w:t>își asume responsabilitatea echilibrării pentru întregul volum de gaze naturale livrat;</w:t>
      </w:r>
      <w:bookmarkEnd w:id="1"/>
    </w:p>
    <w:p w14:paraId="1CE266D9" w14:textId="77777777" w:rsidR="00F14BE5" w:rsidRPr="00C2690D" w:rsidRDefault="00C86D9E">
      <w:pPr>
        <w:spacing w:after="0"/>
        <w:jc w:val="both"/>
        <w:rPr>
          <w:rFonts w:cs="Times New Roman"/>
          <w:sz w:val="24"/>
          <w:szCs w:val="24"/>
        </w:rPr>
      </w:pPr>
      <w:r w:rsidRPr="00C2690D">
        <w:rPr>
          <w:rFonts w:cs="Times New Roman"/>
          <w:sz w:val="24"/>
          <w:szCs w:val="24"/>
        </w:rPr>
        <w:t>f) să respecte prevederile cadrului normativ aferent stocurilor de securitate.</w:t>
      </w:r>
    </w:p>
    <w:p w14:paraId="34904569" w14:textId="77777777" w:rsidR="00F14BE5" w:rsidRPr="00C2690D" w:rsidRDefault="00C86D9E">
      <w:pPr>
        <w:spacing w:after="0"/>
        <w:jc w:val="both"/>
        <w:rPr>
          <w:sz w:val="24"/>
          <w:szCs w:val="24"/>
        </w:rPr>
      </w:pPr>
      <w:r w:rsidRPr="00C2690D">
        <w:rPr>
          <w:sz w:val="24"/>
          <w:szCs w:val="24"/>
        </w:rPr>
        <w:t>g) să dețină și să mențină în vigoare, pe toata durata Contractului, licența de furnizare a gazelor naturale și să respecte prevederile acesteia;</w:t>
      </w:r>
    </w:p>
    <w:p w14:paraId="1DC397ED" w14:textId="77777777" w:rsidR="00F14BE5" w:rsidRPr="00C2690D" w:rsidRDefault="00C86D9E">
      <w:pPr>
        <w:spacing w:after="0"/>
        <w:jc w:val="both"/>
        <w:rPr>
          <w:sz w:val="24"/>
          <w:szCs w:val="24"/>
        </w:rPr>
      </w:pPr>
      <w:r w:rsidRPr="00C2690D">
        <w:rPr>
          <w:sz w:val="24"/>
          <w:szCs w:val="24"/>
        </w:rPr>
        <w:t>4.3 Cumpărătorul are următoarele drepturi:</w:t>
      </w:r>
    </w:p>
    <w:p w14:paraId="73A81D36" w14:textId="77777777" w:rsidR="00F14BE5" w:rsidRPr="00C2690D" w:rsidRDefault="00C86D9E">
      <w:pPr>
        <w:spacing w:after="0"/>
        <w:jc w:val="both"/>
        <w:rPr>
          <w:rFonts w:cs="Times New Roman"/>
          <w:sz w:val="24"/>
          <w:szCs w:val="24"/>
        </w:rPr>
      </w:pPr>
      <w:r w:rsidRPr="00C2690D">
        <w:rPr>
          <w:rFonts w:cs="Times New Roman"/>
          <w:sz w:val="24"/>
          <w:szCs w:val="24"/>
        </w:rPr>
        <w:t>a) să recepționeze gaze naturale în conformitate cu prevederile contractului;</w:t>
      </w:r>
    </w:p>
    <w:p w14:paraId="137590B7" w14:textId="452B9ED2" w:rsidR="00F14BE5" w:rsidRPr="00C2690D" w:rsidRDefault="00C86D9E">
      <w:pPr>
        <w:spacing w:after="0"/>
        <w:jc w:val="both"/>
        <w:rPr>
          <w:rFonts w:cs="Times New Roman"/>
          <w:sz w:val="24"/>
          <w:szCs w:val="24"/>
        </w:rPr>
      </w:pPr>
      <w:r w:rsidRPr="00C2690D">
        <w:rPr>
          <w:rFonts w:cs="Times New Roman"/>
          <w:sz w:val="24"/>
          <w:szCs w:val="24"/>
        </w:rPr>
        <w:t>b) la furnizarea continuă și fiabilă a gazelor naturale, la parametrii de calitate stabiliți în standardele de calitate aprobate de organismul național de standardizare</w:t>
      </w:r>
      <w:r w:rsidR="004A02D4" w:rsidRPr="00C2690D">
        <w:rPr>
          <w:rFonts w:cs="Times New Roman"/>
          <w:sz w:val="24"/>
          <w:szCs w:val="24"/>
          <w:lang w:val="ro-MD"/>
        </w:rPr>
        <w:t xml:space="preserve"> și alte acte nor</w:t>
      </w:r>
      <w:r w:rsidR="008C1A80" w:rsidRPr="00C2690D">
        <w:rPr>
          <w:rFonts w:cs="Times New Roman"/>
          <w:sz w:val="24"/>
          <w:szCs w:val="24"/>
          <w:lang w:val="ro-MD"/>
        </w:rPr>
        <w:t>m</w:t>
      </w:r>
      <w:r w:rsidR="004A02D4" w:rsidRPr="00C2690D">
        <w:rPr>
          <w:rFonts w:cs="Times New Roman"/>
          <w:sz w:val="24"/>
          <w:szCs w:val="24"/>
          <w:lang w:val="ro-MD"/>
        </w:rPr>
        <w:t>ative aplicabile</w:t>
      </w:r>
      <w:r w:rsidRPr="00C2690D">
        <w:rPr>
          <w:rFonts w:cs="Times New Roman"/>
          <w:sz w:val="24"/>
          <w:szCs w:val="24"/>
        </w:rPr>
        <w:t xml:space="preserve">; </w:t>
      </w:r>
    </w:p>
    <w:p w14:paraId="203D65C5" w14:textId="77777777" w:rsidR="00F14BE5" w:rsidRPr="00C2690D" w:rsidRDefault="00C86D9E">
      <w:pPr>
        <w:spacing w:after="0"/>
        <w:jc w:val="both"/>
        <w:rPr>
          <w:rFonts w:cs="Times New Roman"/>
          <w:sz w:val="24"/>
          <w:szCs w:val="24"/>
        </w:rPr>
      </w:pPr>
      <w:r w:rsidRPr="00C2690D">
        <w:rPr>
          <w:rFonts w:cs="Times New Roman"/>
          <w:sz w:val="24"/>
          <w:szCs w:val="24"/>
        </w:rPr>
        <w:lastRenderedPageBreak/>
        <w:t xml:space="preserve">c) să solicite repararea prejudiciului material adus în rezultatul încălcării prevederilor contractului sau a legislației; </w:t>
      </w:r>
    </w:p>
    <w:p w14:paraId="6E75ED43" w14:textId="77777777" w:rsidR="00F14BE5" w:rsidRPr="00C2690D" w:rsidRDefault="00C86D9E">
      <w:pPr>
        <w:spacing w:after="0"/>
        <w:jc w:val="both"/>
        <w:rPr>
          <w:rFonts w:cs="Times New Roman"/>
          <w:sz w:val="24"/>
          <w:szCs w:val="24"/>
        </w:rPr>
      </w:pPr>
      <w:r w:rsidRPr="00C2690D">
        <w:rPr>
          <w:rFonts w:cs="Times New Roman"/>
          <w:sz w:val="24"/>
          <w:szCs w:val="24"/>
        </w:rPr>
        <w:t xml:space="preserve">d) să solicite sistarea temporară a furnizării de gaze naturale; </w:t>
      </w:r>
    </w:p>
    <w:p w14:paraId="3D1C141C" w14:textId="77777777" w:rsidR="00F14BE5" w:rsidRPr="00C2690D" w:rsidRDefault="00C86D9E">
      <w:pPr>
        <w:spacing w:after="0"/>
        <w:jc w:val="both"/>
        <w:rPr>
          <w:rFonts w:cs="Times New Roman"/>
          <w:sz w:val="24"/>
          <w:szCs w:val="24"/>
        </w:rPr>
      </w:pPr>
      <w:r w:rsidRPr="00C2690D">
        <w:rPr>
          <w:rFonts w:cs="Times New Roman"/>
          <w:sz w:val="24"/>
          <w:szCs w:val="24"/>
        </w:rPr>
        <w:t xml:space="preserve">e) să fie prezent la citirea, verificarea metrologică și efectuarea expertizei extrajudiciare a echipamentului de măsurare. </w:t>
      </w:r>
    </w:p>
    <w:p w14:paraId="793C37E1" w14:textId="77777777" w:rsidR="00F14BE5" w:rsidRPr="00C2690D" w:rsidRDefault="00C86D9E">
      <w:pPr>
        <w:spacing w:after="0"/>
        <w:jc w:val="both"/>
        <w:rPr>
          <w:sz w:val="24"/>
          <w:szCs w:val="24"/>
        </w:rPr>
      </w:pPr>
      <w:r w:rsidRPr="00C2690D">
        <w:rPr>
          <w:sz w:val="24"/>
          <w:szCs w:val="24"/>
        </w:rPr>
        <w:t>4.4 Cumpărătorul are următoarele obligații:</w:t>
      </w:r>
    </w:p>
    <w:p w14:paraId="1638BE68" w14:textId="77777777" w:rsidR="00F14BE5" w:rsidRPr="00C2690D" w:rsidRDefault="00C86D9E">
      <w:pPr>
        <w:spacing w:after="0"/>
        <w:jc w:val="both"/>
        <w:rPr>
          <w:rFonts w:cs="Times New Roman"/>
          <w:sz w:val="24"/>
          <w:szCs w:val="24"/>
        </w:rPr>
      </w:pPr>
      <w:r w:rsidRPr="00C2690D">
        <w:rPr>
          <w:rFonts w:cs="Times New Roman"/>
          <w:sz w:val="24"/>
          <w:szCs w:val="24"/>
        </w:rPr>
        <w:t xml:space="preserve">a) să achite integral plata pentru consumul de gaze naturale în termen; </w:t>
      </w:r>
    </w:p>
    <w:p w14:paraId="19ED6570" w14:textId="77777777" w:rsidR="00F14BE5" w:rsidRPr="00C2690D" w:rsidRDefault="00C86D9E">
      <w:pPr>
        <w:spacing w:after="0"/>
        <w:jc w:val="both"/>
        <w:rPr>
          <w:rFonts w:cs="Times New Roman"/>
          <w:sz w:val="24"/>
          <w:szCs w:val="24"/>
        </w:rPr>
      </w:pPr>
      <w:r w:rsidRPr="00C2690D">
        <w:rPr>
          <w:rFonts w:cs="Times New Roman"/>
          <w:sz w:val="24"/>
          <w:szCs w:val="24"/>
        </w:rPr>
        <w:t xml:space="preserve">b) să întrețină instalațiile sale de gaze naturale în stare bună de funcționare; </w:t>
      </w:r>
    </w:p>
    <w:p w14:paraId="4359425E" w14:textId="77777777" w:rsidR="00F14BE5" w:rsidRPr="00C2690D" w:rsidRDefault="00C86D9E">
      <w:pPr>
        <w:spacing w:after="0"/>
        <w:jc w:val="both"/>
        <w:rPr>
          <w:rFonts w:cs="Times New Roman"/>
          <w:sz w:val="24"/>
          <w:szCs w:val="24"/>
        </w:rPr>
      </w:pPr>
      <w:r w:rsidRPr="00C2690D">
        <w:rPr>
          <w:rFonts w:cs="Times New Roman"/>
          <w:sz w:val="24"/>
          <w:szCs w:val="24"/>
        </w:rPr>
        <w:t xml:space="preserve">c) să respecte Regulile de securitate cu privire la utilizarea gazelor naturale; </w:t>
      </w:r>
    </w:p>
    <w:p w14:paraId="5253F154" w14:textId="77777777" w:rsidR="00F14BE5" w:rsidRPr="00C2690D" w:rsidRDefault="00C86D9E">
      <w:pPr>
        <w:spacing w:after="0"/>
        <w:jc w:val="both"/>
        <w:rPr>
          <w:rFonts w:cs="Times New Roman"/>
          <w:sz w:val="24"/>
          <w:szCs w:val="24"/>
        </w:rPr>
      </w:pPr>
      <w:r w:rsidRPr="00C2690D">
        <w:rPr>
          <w:rFonts w:cs="Times New Roman"/>
          <w:sz w:val="24"/>
          <w:szCs w:val="24"/>
        </w:rPr>
        <w:t xml:space="preserve">d) să efectueze remedierea defecțiunilor din instalațiile sale de gaze naturale, prin intermediul unităților specializate sau personalului autorizat să efectueze astfel de lucrări; </w:t>
      </w:r>
    </w:p>
    <w:p w14:paraId="795E13E8" w14:textId="77777777" w:rsidR="00F14BE5" w:rsidRDefault="00C86D9E">
      <w:pPr>
        <w:spacing w:after="0"/>
        <w:jc w:val="both"/>
        <w:rPr>
          <w:rFonts w:cs="Times New Roman"/>
          <w:sz w:val="24"/>
          <w:szCs w:val="24"/>
          <w:lang w:val="ro-MD"/>
        </w:rPr>
      </w:pPr>
      <w:r w:rsidRPr="00C2690D">
        <w:rPr>
          <w:rFonts w:cs="Times New Roman"/>
          <w:sz w:val="24"/>
          <w:szCs w:val="24"/>
        </w:rPr>
        <w:t>e) să autorizeze accesul gratuit al furnizorului la datele de evidență a consumului de gaze naturale;</w:t>
      </w:r>
    </w:p>
    <w:p w14:paraId="55E8702F" w14:textId="461A20EB" w:rsidR="00C801D6" w:rsidRPr="00C801D6" w:rsidRDefault="00C801D6">
      <w:pPr>
        <w:spacing w:after="0"/>
        <w:jc w:val="both"/>
        <w:rPr>
          <w:rFonts w:cs="Times New Roman"/>
          <w:sz w:val="24"/>
          <w:szCs w:val="24"/>
          <w:lang w:val="ro-MD"/>
        </w:rPr>
      </w:pPr>
      <w:r>
        <w:rPr>
          <w:rFonts w:cs="Times New Roman"/>
          <w:sz w:val="24"/>
          <w:szCs w:val="24"/>
          <w:lang w:val="ro-MD"/>
        </w:rPr>
        <w:t xml:space="preserve">f) </w:t>
      </w:r>
      <w:r w:rsidRPr="00C801D6">
        <w:rPr>
          <w:rFonts w:cs="Times New Roman"/>
          <w:sz w:val="24"/>
          <w:szCs w:val="24"/>
          <w:lang w:val="ro-MD"/>
        </w:rPr>
        <w:t>să informeze imediat Vânzătorul, în scris (inclusiv prin mijloace electronice), despre orice situație de stopare, reducere sau limitare a volumelor de preluare a gazelor naturale, indiferent de cauza acesteia, inclusiv motive tehnice, tehnologice, comerciale sau de altă natură, care pot afecta consumul prognozat sau volumul contractat.</w:t>
      </w:r>
    </w:p>
    <w:p w14:paraId="292E96CE" w14:textId="77777777" w:rsidR="00F14BE5" w:rsidRPr="00C2690D" w:rsidRDefault="00C86D9E">
      <w:pPr>
        <w:spacing w:after="0"/>
        <w:jc w:val="both"/>
        <w:rPr>
          <w:sz w:val="24"/>
          <w:szCs w:val="24"/>
          <w:lang w:eastAsia="zh-CN"/>
        </w:rPr>
      </w:pPr>
      <w:r w:rsidRPr="00C2690D">
        <w:rPr>
          <w:sz w:val="24"/>
          <w:szCs w:val="24"/>
          <w:lang w:eastAsia="zh-CN"/>
        </w:rPr>
        <w:t>4.5 Părțile se obligă una față de cealaltă să dețină și să păstreze pe parcursul derulării Contractului toate aprobările necesare fiecăreia pentru exercitarea obligațiilor cuprinse în acest contract, respectând în același timp toate prevederile legale.</w:t>
      </w:r>
    </w:p>
    <w:p w14:paraId="7B5C297C" w14:textId="7A513881" w:rsidR="00F14BE5" w:rsidRPr="00C2690D" w:rsidRDefault="00C86D9E">
      <w:pPr>
        <w:spacing w:after="0"/>
        <w:jc w:val="both"/>
        <w:rPr>
          <w:sz w:val="24"/>
          <w:szCs w:val="24"/>
        </w:rPr>
      </w:pPr>
      <w:r w:rsidRPr="00C2690D">
        <w:rPr>
          <w:sz w:val="24"/>
          <w:szCs w:val="24"/>
        </w:rPr>
        <w:t xml:space="preserve">4.6 Părțile se obligă una față de cealaltă să asigure accesul, conform legii, cu restricții de confidențialitate conform prevederilor </w:t>
      </w:r>
      <w:r w:rsidR="008C1A80" w:rsidRPr="00C2690D">
        <w:rPr>
          <w:sz w:val="24"/>
          <w:szCs w:val="24"/>
          <w:lang w:val="ro-MD"/>
        </w:rPr>
        <w:t>cap</w:t>
      </w:r>
      <w:r w:rsidRPr="00C2690D">
        <w:rPr>
          <w:sz w:val="24"/>
          <w:szCs w:val="24"/>
        </w:rPr>
        <w:t>.5, la toate datele, documentele și informațiile necesare pentru buna derulare a acestui Contract.</w:t>
      </w:r>
    </w:p>
    <w:p w14:paraId="19B07349" w14:textId="77777777" w:rsidR="00F14BE5" w:rsidRPr="00C2690D" w:rsidRDefault="00C86D9E">
      <w:pPr>
        <w:spacing w:after="0"/>
        <w:jc w:val="both"/>
        <w:rPr>
          <w:sz w:val="24"/>
          <w:szCs w:val="24"/>
        </w:rPr>
      </w:pPr>
      <w:r w:rsidRPr="00C2690D">
        <w:rPr>
          <w:sz w:val="24"/>
          <w:szCs w:val="24"/>
        </w:rPr>
        <w:t>4.7 Părțile garantează una celeilalte că prezentul Contract reprezintă o obligație fermă, legală, opozabilă în justiție în termenii acestui Contract.</w:t>
      </w:r>
    </w:p>
    <w:p w14:paraId="2143671A"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5. Clauza de confidențialitate</w:t>
      </w:r>
    </w:p>
    <w:p w14:paraId="31D71109" w14:textId="77777777" w:rsidR="00F14BE5" w:rsidRPr="00C2690D" w:rsidRDefault="00C86D9E">
      <w:pPr>
        <w:spacing w:after="0"/>
        <w:jc w:val="both"/>
        <w:rPr>
          <w:rFonts w:cs="Times New Roman"/>
          <w:sz w:val="24"/>
          <w:szCs w:val="24"/>
        </w:rPr>
      </w:pPr>
      <w:r w:rsidRPr="00C2690D">
        <w:rPr>
          <w:rFonts w:cs="Times New Roman"/>
          <w:sz w:val="24"/>
          <w:szCs w:val="24"/>
        </w:rPr>
        <w:t xml:space="preserve">5.1. Părțile sunt obligate să păstreze confidențialitatea cu privire la orice date, informații și documente, obținute din derularea prezentul Contract, ce ar putea fi divulgate unei terțe părți, în orice formă, în scris sau verbal. </w:t>
      </w:r>
    </w:p>
    <w:p w14:paraId="22B54FC7" w14:textId="77777777" w:rsidR="00F14BE5" w:rsidRPr="00C2690D" w:rsidRDefault="00C86D9E">
      <w:pPr>
        <w:spacing w:after="0"/>
        <w:jc w:val="both"/>
        <w:rPr>
          <w:rFonts w:cs="Times New Roman"/>
          <w:sz w:val="24"/>
          <w:szCs w:val="24"/>
        </w:rPr>
      </w:pPr>
      <w:r w:rsidRPr="00C2690D">
        <w:rPr>
          <w:rFonts w:cs="Times New Roman"/>
          <w:sz w:val="24"/>
          <w:szCs w:val="24"/>
        </w:rPr>
        <w:t>5.2. Parte contractantă nu are dreptul, fără acordul scris prealabil al celeilalte „Părți”:</w:t>
      </w:r>
    </w:p>
    <w:p w14:paraId="20C2400A"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a)</w:t>
      </w:r>
      <w:r w:rsidRPr="00C2690D">
        <w:rPr>
          <w:rFonts w:cs="Times New Roman"/>
          <w:sz w:val="24"/>
          <w:szCs w:val="24"/>
        </w:rPr>
        <w:tab/>
        <w:t>să facă cunoscut datele comerciale din prezentul Contract sau orice prevedere a acestuia (datele cu caracter personal, volume, prețuri) unei terțe părți, cu excepția acelor persoane implicate în aprobarea și îndeplinirea prezentului Contract;</w:t>
      </w:r>
    </w:p>
    <w:p w14:paraId="571F82B1"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b)</w:t>
      </w:r>
      <w:r w:rsidRPr="00C2690D">
        <w:rPr>
          <w:rFonts w:cs="Times New Roman"/>
          <w:sz w:val="24"/>
          <w:szCs w:val="24"/>
        </w:rPr>
        <w:tab/>
        <w:t xml:space="preserve">să utilizeze datele, informațiile și documentele, obținute în perioada de derulare a prezentului Contract, în alt scop decât cel de a-și îndeplini obligațiile contractuale. </w:t>
      </w:r>
    </w:p>
    <w:p w14:paraId="6EE5AFF1" w14:textId="4317F856" w:rsidR="00F14BE5" w:rsidRPr="00C2690D" w:rsidRDefault="00C86D9E">
      <w:pPr>
        <w:spacing w:after="0"/>
        <w:jc w:val="both"/>
        <w:rPr>
          <w:rFonts w:cs="Times New Roman"/>
          <w:sz w:val="24"/>
          <w:szCs w:val="24"/>
        </w:rPr>
      </w:pPr>
      <w:r w:rsidRPr="00C2690D">
        <w:rPr>
          <w:rFonts w:cs="Times New Roman"/>
          <w:sz w:val="24"/>
          <w:szCs w:val="24"/>
        </w:rPr>
        <w:t>5.3. Partea contractantă va fi exonera</w:t>
      </w:r>
      <w:r w:rsidR="007667C9" w:rsidRPr="00C2690D">
        <w:rPr>
          <w:rFonts w:cs="Times New Roman"/>
          <w:sz w:val="24"/>
          <w:szCs w:val="24"/>
          <w:lang w:val="ro-MD"/>
        </w:rPr>
        <w:t>t</w:t>
      </w:r>
      <w:r w:rsidRPr="00C2690D">
        <w:rPr>
          <w:rFonts w:cs="Times New Roman"/>
          <w:sz w:val="24"/>
          <w:szCs w:val="24"/>
        </w:rPr>
        <w:t>ă de răspunderea pentru dezvăluirea de date, informații și documente referitoare la Contract, dacă:</w:t>
      </w:r>
    </w:p>
    <w:p w14:paraId="7C9BA31D"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a)</w:t>
      </w:r>
      <w:r w:rsidRPr="00C2690D">
        <w:rPr>
          <w:rFonts w:cs="Times New Roman"/>
          <w:sz w:val="24"/>
          <w:szCs w:val="24"/>
        </w:rPr>
        <w:tab/>
        <w:t>acestea erau cunoscute Părților contractante, în mod legitim, înainte ca ele să fi fost primite de la cealaltă Parte;</w:t>
      </w:r>
    </w:p>
    <w:p w14:paraId="79CD8565"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b)</w:t>
      </w:r>
      <w:r w:rsidRPr="00C2690D">
        <w:rPr>
          <w:rFonts w:cs="Times New Roman"/>
          <w:sz w:val="24"/>
          <w:szCs w:val="24"/>
        </w:rPr>
        <w:tab/>
        <w:t>acestea au fost dezvăluite după ce a fost obținut acordul scris prealabil al celeilalte Părți contractante pentru asemenea dezvăluire;</w:t>
      </w:r>
    </w:p>
    <w:p w14:paraId="5C836941"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c)</w:t>
      </w:r>
      <w:r w:rsidRPr="00C2690D">
        <w:rPr>
          <w:rFonts w:cs="Times New Roman"/>
          <w:sz w:val="24"/>
          <w:szCs w:val="24"/>
        </w:rPr>
        <w:tab/>
        <w:t>acestea au fost solicitate de organele abilitate ale statului, în baza unei obligații legale de informare sau de către autoritatea de reglementare;</w:t>
      </w:r>
    </w:p>
    <w:p w14:paraId="3869BC4E"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d)</w:t>
      </w:r>
      <w:r w:rsidRPr="00C2690D">
        <w:rPr>
          <w:rFonts w:cs="Times New Roman"/>
          <w:sz w:val="24"/>
          <w:szCs w:val="24"/>
        </w:rPr>
        <w:tab/>
        <w:t>acestea sunt sau devin publice, în baza unor obligații legale.</w:t>
      </w:r>
    </w:p>
    <w:p w14:paraId="4B69C012" w14:textId="77777777" w:rsidR="00F14BE5" w:rsidRPr="00C2690D" w:rsidRDefault="00C86D9E">
      <w:pPr>
        <w:spacing w:after="0"/>
        <w:jc w:val="both"/>
        <w:rPr>
          <w:rFonts w:cs="Times New Roman"/>
          <w:sz w:val="24"/>
          <w:szCs w:val="24"/>
        </w:rPr>
      </w:pPr>
      <w:r w:rsidRPr="00C2690D">
        <w:rPr>
          <w:rFonts w:cs="Times New Roman"/>
          <w:sz w:val="24"/>
          <w:szCs w:val="24"/>
        </w:rPr>
        <w:t>5.4. Prevederile cap. 5 vor rămâne în vigoare o perioadă de 3 ani de la încetarea raporturilor contractuale.</w:t>
      </w:r>
    </w:p>
    <w:p w14:paraId="32FA542C" w14:textId="77777777" w:rsidR="00F14BE5" w:rsidRPr="00C2690D" w:rsidRDefault="00C86D9E">
      <w:pPr>
        <w:spacing w:after="0"/>
        <w:jc w:val="both"/>
        <w:rPr>
          <w:rFonts w:cs="Times New Roman"/>
          <w:sz w:val="24"/>
          <w:szCs w:val="24"/>
        </w:rPr>
      </w:pPr>
      <w:r w:rsidRPr="00C2690D">
        <w:rPr>
          <w:rFonts w:cs="Times New Roman"/>
          <w:sz w:val="24"/>
          <w:szCs w:val="24"/>
        </w:rPr>
        <w:t>5.5. Nerespectarea obligațiilor ce decurg din cap. 5 privind confidențialitatea Contractului, obligă la plata de daune-interese către cealaltă Parte.</w:t>
      </w:r>
    </w:p>
    <w:p w14:paraId="487BE976" w14:textId="5DB5BC06" w:rsidR="00F14BE5" w:rsidRPr="00C2690D" w:rsidRDefault="00C86D9E">
      <w:pPr>
        <w:spacing w:after="0"/>
        <w:jc w:val="both"/>
        <w:rPr>
          <w:sz w:val="24"/>
          <w:szCs w:val="24"/>
        </w:rPr>
      </w:pPr>
      <w:r w:rsidRPr="00C2690D">
        <w:rPr>
          <w:sz w:val="24"/>
          <w:szCs w:val="24"/>
        </w:rPr>
        <w:t xml:space="preserve">5.6 Fac excepție de la prevederile </w:t>
      </w:r>
      <w:r w:rsidR="008C1A80" w:rsidRPr="00C2690D">
        <w:rPr>
          <w:sz w:val="24"/>
          <w:szCs w:val="24"/>
          <w:lang w:val="ro-MD"/>
        </w:rPr>
        <w:t>cap</w:t>
      </w:r>
      <w:r w:rsidRPr="00C2690D">
        <w:rPr>
          <w:sz w:val="24"/>
          <w:szCs w:val="24"/>
        </w:rPr>
        <w:t xml:space="preserve">. </w:t>
      </w:r>
      <w:r w:rsidR="008C1A80" w:rsidRPr="00C2690D">
        <w:rPr>
          <w:sz w:val="24"/>
          <w:szCs w:val="24"/>
          <w:lang w:val="ro-MD"/>
        </w:rPr>
        <w:t>5</w:t>
      </w:r>
      <w:r w:rsidRPr="00C2690D">
        <w:rPr>
          <w:sz w:val="24"/>
          <w:szCs w:val="24"/>
        </w:rPr>
        <w:t xml:space="preserve">  următoarele date, documente și informații:</w:t>
      </w:r>
    </w:p>
    <w:p w14:paraId="54B826A9" w14:textId="77777777" w:rsidR="00F14BE5" w:rsidRPr="00C2690D" w:rsidRDefault="00C86D9E">
      <w:pPr>
        <w:spacing w:after="0"/>
        <w:jc w:val="both"/>
        <w:rPr>
          <w:sz w:val="24"/>
          <w:szCs w:val="24"/>
        </w:rPr>
      </w:pPr>
      <w:r w:rsidRPr="00C2690D">
        <w:rPr>
          <w:sz w:val="24"/>
          <w:szCs w:val="24"/>
        </w:rPr>
        <w:t>a) cele pentru a căror dezvăluire s-a primit acordul prealabil scris al celeilalte Părți contractante;</w:t>
      </w:r>
    </w:p>
    <w:p w14:paraId="37B01695" w14:textId="14769E10" w:rsidR="00F14BE5" w:rsidRPr="00C2690D" w:rsidRDefault="00C86D9E">
      <w:pPr>
        <w:spacing w:after="0"/>
        <w:jc w:val="both"/>
        <w:rPr>
          <w:sz w:val="24"/>
          <w:szCs w:val="24"/>
        </w:rPr>
      </w:pPr>
      <w:r w:rsidRPr="00C2690D">
        <w:rPr>
          <w:sz w:val="24"/>
          <w:szCs w:val="24"/>
        </w:rPr>
        <w:t xml:space="preserve">b) cele care pot fi dezvăluite, </w:t>
      </w:r>
      <w:r w:rsidR="008C1A80" w:rsidRPr="00C2690D">
        <w:rPr>
          <w:sz w:val="24"/>
          <w:szCs w:val="24"/>
          <w:lang w:val="ro-MD"/>
        </w:rPr>
        <w:t>î</w:t>
      </w:r>
      <w:r w:rsidRPr="00C2690D">
        <w:rPr>
          <w:sz w:val="24"/>
          <w:szCs w:val="24"/>
        </w:rPr>
        <w:t>n conformitate cu prevederile legislației;</w:t>
      </w:r>
    </w:p>
    <w:p w14:paraId="795F2F43" w14:textId="77777777" w:rsidR="00F14BE5" w:rsidRPr="00C2690D" w:rsidRDefault="00C86D9E">
      <w:pPr>
        <w:spacing w:after="0"/>
        <w:jc w:val="both"/>
        <w:rPr>
          <w:sz w:val="24"/>
          <w:szCs w:val="24"/>
        </w:rPr>
      </w:pPr>
      <w:r w:rsidRPr="00C2690D">
        <w:rPr>
          <w:sz w:val="24"/>
          <w:szCs w:val="24"/>
        </w:rPr>
        <w:t>c) cele solicitate de organele abilitate ale statului, în baza unei obligații legale de informare;</w:t>
      </w:r>
    </w:p>
    <w:p w14:paraId="53A51513" w14:textId="301255FB" w:rsidR="00F14BE5" w:rsidRPr="00C2690D" w:rsidRDefault="00C86D9E">
      <w:pPr>
        <w:spacing w:after="0"/>
        <w:jc w:val="both"/>
        <w:rPr>
          <w:sz w:val="24"/>
          <w:szCs w:val="24"/>
        </w:rPr>
      </w:pPr>
      <w:r w:rsidRPr="00C2690D">
        <w:rPr>
          <w:sz w:val="24"/>
          <w:szCs w:val="24"/>
        </w:rPr>
        <w:t>d) cele considerate a nu avea caracter confidențial, conform legislației.</w:t>
      </w:r>
    </w:p>
    <w:p w14:paraId="7F265DEE" w14:textId="77777777" w:rsidR="00F14BE5" w:rsidRPr="00C2690D" w:rsidRDefault="00C86D9E">
      <w:pPr>
        <w:spacing w:beforeLines="50" w:before="120" w:after="0"/>
        <w:jc w:val="center"/>
        <w:rPr>
          <w:rFonts w:cs="Times New Roman"/>
          <w:b/>
          <w:bCs/>
          <w:sz w:val="24"/>
          <w:szCs w:val="24"/>
          <w:lang w:eastAsia="zh-CN"/>
        </w:rPr>
      </w:pPr>
      <w:r w:rsidRPr="00C2690D">
        <w:rPr>
          <w:rFonts w:cs="Times New Roman"/>
          <w:b/>
          <w:bCs/>
          <w:sz w:val="24"/>
          <w:szCs w:val="24"/>
          <w:lang w:eastAsia="zh-CN"/>
        </w:rPr>
        <w:lastRenderedPageBreak/>
        <w:t>6. Cesiunea Contractului</w:t>
      </w:r>
    </w:p>
    <w:p w14:paraId="7DEE601B" w14:textId="7FCE8670" w:rsidR="00F14BE5" w:rsidRPr="00C2690D" w:rsidRDefault="00C86D9E">
      <w:pPr>
        <w:spacing w:after="0"/>
        <w:jc w:val="both"/>
        <w:rPr>
          <w:sz w:val="24"/>
          <w:szCs w:val="24"/>
          <w:lang w:eastAsia="zh-CN"/>
        </w:rPr>
      </w:pPr>
      <w:r w:rsidRPr="00C2690D">
        <w:rPr>
          <w:sz w:val="24"/>
          <w:szCs w:val="24"/>
          <w:lang w:eastAsia="zh-CN"/>
        </w:rPr>
        <w:t>6.1 Nici una dintre Părţi nu poate cesiona parţial sau total drepturile şi obligaţiile decurgând din acest Contract fără obţinerea în prealabil a acordului scris al celeilalte Părţi</w:t>
      </w:r>
      <w:r w:rsidR="008C1A80" w:rsidRPr="00C2690D">
        <w:rPr>
          <w:sz w:val="24"/>
          <w:szCs w:val="24"/>
          <w:lang w:val="ro-MD" w:eastAsia="zh-CN"/>
        </w:rPr>
        <w:t xml:space="preserve"> sau în temeiul prevăzut de cadrul normativ</w:t>
      </w:r>
      <w:r w:rsidRPr="00C2690D">
        <w:rPr>
          <w:sz w:val="24"/>
          <w:szCs w:val="24"/>
          <w:lang w:eastAsia="zh-CN"/>
        </w:rPr>
        <w:t>.</w:t>
      </w:r>
    </w:p>
    <w:p w14:paraId="3CE9D456"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7. Răspunderea contractuală</w:t>
      </w:r>
    </w:p>
    <w:p w14:paraId="7183A9B3" w14:textId="4A534ED4" w:rsidR="00F14BE5" w:rsidRPr="00C2690D" w:rsidRDefault="00C86D9E">
      <w:pPr>
        <w:spacing w:after="0"/>
        <w:jc w:val="both"/>
        <w:rPr>
          <w:sz w:val="24"/>
          <w:szCs w:val="24"/>
        </w:rPr>
      </w:pPr>
      <w:r w:rsidRPr="00C2690D">
        <w:rPr>
          <w:sz w:val="24"/>
          <w:szCs w:val="24"/>
        </w:rPr>
        <w:t>7.1 Vânzătorul și Cumpărătorul vor întreprinde toate măsurile pentru îndeplinirea strictă a clauzelor contractuale. În caz de încălcare a acestor clauze, partea vinovată restituie celeilalte Părți prejudiciul cauzat, conform legislației.</w:t>
      </w:r>
    </w:p>
    <w:p w14:paraId="63123CA6" w14:textId="468C5C3D" w:rsidR="00F14BE5" w:rsidRPr="00C2690D" w:rsidRDefault="00C86D9E">
      <w:pPr>
        <w:spacing w:after="0"/>
        <w:jc w:val="both"/>
        <w:rPr>
          <w:rFonts w:eastAsiaTheme="minorEastAsia"/>
          <w:sz w:val="24"/>
          <w:szCs w:val="24"/>
          <w:lang w:eastAsia="zh-CN"/>
        </w:rPr>
      </w:pPr>
      <w:r w:rsidRPr="00C2690D">
        <w:rPr>
          <w:sz w:val="24"/>
          <w:szCs w:val="24"/>
        </w:rPr>
        <w:t>7.2 Calculul prejudiciului se efectuează lunar, se include în actul de verificare pentru luna de gestiune și se achită de către Partea vinovată.</w:t>
      </w:r>
    </w:p>
    <w:p w14:paraId="11BB5F36" w14:textId="0976C1B2" w:rsidR="0087157B" w:rsidRPr="00C2690D" w:rsidRDefault="0087157B">
      <w:pPr>
        <w:spacing w:after="0"/>
        <w:jc w:val="both"/>
        <w:rPr>
          <w:rFonts w:eastAsiaTheme="minorEastAsia"/>
          <w:sz w:val="24"/>
          <w:szCs w:val="24"/>
          <w:lang w:val="ro-MD" w:eastAsia="zh-CN"/>
        </w:rPr>
      </w:pPr>
      <w:r w:rsidRPr="00C2690D">
        <w:rPr>
          <w:rFonts w:eastAsiaTheme="minorEastAsia"/>
          <w:sz w:val="24"/>
          <w:szCs w:val="24"/>
          <w:lang w:val="ro-MD" w:eastAsia="zh-CN"/>
        </w:rPr>
        <w:t xml:space="preserve">7.3 </w:t>
      </w:r>
      <w:r w:rsidR="00541790" w:rsidRPr="00C2690D">
        <w:rPr>
          <w:rFonts w:eastAsiaTheme="minorEastAsia"/>
          <w:sz w:val="24"/>
          <w:szCs w:val="24"/>
          <w:lang w:val="ro-MD" w:eastAsia="zh-CN"/>
        </w:rPr>
        <w:t xml:space="preserve">În cazul nelivrării </w:t>
      </w:r>
      <w:r w:rsidRPr="00C2690D">
        <w:rPr>
          <w:rFonts w:cs="Times New Roman"/>
          <w:sz w:val="24"/>
          <w:szCs w:val="24"/>
          <w:lang w:val="ro-MD" w:eastAsia="zh-CN"/>
        </w:rPr>
        <w:t>volumelor de gaze naturale contractate</w:t>
      </w:r>
      <w:r w:rsidR="00541790" w:rsidRPr="00C2690D">
        <w:rPr>
          <w:rFonts w:cs="Times New Roman"/>
          <w:sz w:val="24"/>
          <w:szCs w:val="24"/>
          <w:lang w:val="ro-MD" w:eastAsia="zh-CN"/>
        </w:rPr>
        <w:t xml:space="preserve">, </w:t>
      </w:r>
      <w:r w:rsidR="007667C9" w:rsidRPr="00C2690D">
        <w:rPr>
          <w:sz w:val="24"/>
          <w:szCs w:val="24"/>
          <w:lang w:eastAsia="zh-CN"/>
        </w:rPr>
        <w:t xml:space="preserve">Vânzătorul </w:t>
      </w:r>
      <w:r w:rsidR="00541790" w:rsidRPr="00C2690D">
        <w:rPr>
          <w:rFonts w:cs="Times New Roman"/>
          <w:sz w:val="24"/>
          <w:szCs w:val="24"/>
          <w:lang w:val="ro-MD" w:eastAsia="zh-CN"/>
        </w:rPr>
        <w:t xml:space="preserve">datorează o despăgubire </w:t>
      </w:r>
      <w:r w:rsidRPr="00C2690D">
        <w:rPr>
          <w:rFonts w:cs="Times New Roman"/>
          <w:sz w:val="24"/>
          <w:szCs w:val="24"/>
          <w:lang w:val="ro-MD" w:eastAsia="zh-CN"/>
        </w:rPr>
        <w:t xml:space="preserve">în mărime de </w:t>
      </w:r>
      <w:r w:rsidRPr="00C2690D">
        <w:rPr>
          <w:rFonts w:cs="Times New Roman"/>
          <w:sz w:val="24"/>
          <w:szCs w:val="24"/>
          <w:lang w:eastAsia="zh-CN"/>
        </w:rPr>
        <w:t xml:space="preserve">10% din valoarea </w:t>
      </w:r>
      <w:r w:rsidRPr="00C2690D">
        <w:rPr>
          <w:rFonts w:cs="Times New Roman"/>
          <w:sz w:val="24"/>
          <w:szCs w:val="24"/>
          <w:lang w:val="ro-MD" w:eastAsia="zh-CN"/>
        </w:rPr>
        <w:t>cantității nelivrate</w:t>
      </w:r>
      <w:r w:rsidR="00541790" w:rsidRPr="00C2690D">
        <w:rPr>
          <w:rFonts w:cs="Times New Roman"/>
          <w:sz w:val="24"/>
          <w:szCs w:val="24"/>
          <w:lang w:val="ro-MD" w:eastAsia="zh-CN"/>
        </w:rPr>
        <w:t xml:space="preserve">, calculată ca produs dintre cantitatea nelivrată și </w:t>
      </w:r>
      <w:r w:rsidRPr="00C2690D">
        <w:rPr>
          <w:rFonts w:cs="Times New Roman"/>
          <w:sz w:val="24"/>
          <w:szCs w:val="24"/>
          <w:lang w:val="ro-MD" w:eastAsia="zh-CN"/>
        </w:rPr>
        <w:t xml:space="preserve"> prețul de ultimă opțiune</w:t>
      </w:r>
      <w:r w:rsidR="00541790" w:rsidRPr="00C2690D">
        <w:rPr>
          <w:rFonts w:cs="Times New Roman"/>
          <w:sz w:val="24"/>
          <w:szCs w:val="24"/>
          <w:lang w:val="ro-MD" w:eastAsia="zh-CN"/>
        </w:rPr>
        <w:t>,</w:t>
      </w:r>
      <w:r w:rsidRPr="00C2690D">
        <w:rPr>
          <w:rFonts w:cs="Times New Roman"/>
          <w:sz w:val="24"/>
          <w:szCs w:val="24"/>
          <w:lang w:val="ro-MD" w:eastAsia="zh-CN"/>
        </w:rPr>
        <w:t xml:space="preserve"> aprobat prin Hotărâre ANRE</w:t>
      </w:r>
      <w:r w:rsidR="00541790" w:rsidRPr="00C2690D">
        <w:rPr>
          <w:rFonts w:cs="Times New Roman"/>
          <w:sz w:val="24"/>
          <w:szCs w:val="24"/>
          <w:lang w:val="ro-MD" w:eastAsia="zh-CN"/>
        </w:rPr>
        <w:t xml:space="preserve"> și valabil la data sistării livrării</w:t>
      </w:r>
      <w:r w:rsidRPr="00C2690D">
        <w:rPr>
          <w:rFonts w:cs="Times New Roman"/>
          <w:sz w:val="24"/>
          <w:szCs w:val="24"/>
          <w:lang w:val="ro-MD" w:eastAsia="zh-CN"/>
        </w:rPr>
        <w:t>.</w:t>
      </w:r>
    </w:p>
    <w:p w14:paraId="4DAD99A0" w14:textId="77777777" w:rsidR="00F14BE5" w:rsidRPr="00C2690D" w:rsidRDefault="00C86D9E">
      <w:pPr>
        <w:spacing w:beforeLines="50" w:before="120" w:after="0"/>
        <w:jc w:val="center"/>
        <w:rPr>
          <w:rFonts w:cs="Times New Roman"/>
          <w:b/>
          <w:bCs/>
          <w:sz w:val="24"/>
          <w:szCs w:val="24"/>
        </w:rPr>
      </w:pPr>
      <w:r w:rsidRPr="00C2690D">
        <w:rPr>
          <w:b/>
          <w:bCs/>
          <w:sz w:val="24"/>
          <w:szCs w:val="24"/>
        </w:rPr>
        <w:t>8</w:t>
      </w:r>
      <w:r w:rsidRPr="00C2690D">
        <w:rPr>
          <w:rFonts w:cs="Times New Roman"/>
          <w:b/>
          <w:bCs/>
          <w:sz w:val="24"/>
          <w:szCs w:val="24"/>
        </w:rPr>
        <w:t>. Soluționarea neînțelegerilor și litigiilor</w:t>
      </w:r>
    </w:p>
    <w:p w14:paraId="17EB697E" w14:textId="77777777" w:rsidR="00F14BE5" w:rsidRPr="00C2690D" w:rsidRDefault="00C86D9E">
      <w:pPr>
        <w:spacing w:after="0"/>
        <w:jc w:val="both"/>
        <w:rPr>
          <w:rFonts w:cs="Times New Roman"/>
          <w:sz w:val="24"/>
          <w:szCs w:val="24"/>
          <w:lang w:eastAsia="zh-CN"/>
        </w:rPr>
      </w:pPr>
      <w:r w:rsidRPr="00C2690D">
        <w:rPr>
          <w:rFonts w:cs="Times New Roman"/>
          <w:sz w:val="24"/>
          <w:szCs w:val="24"/>
          <w:lang w:eastAsia="zh-CN"/>
        </w:rPr>
        <w:t xml:space="preserve">8.1. Părțile vor întreprinde toate măsurile pentru a soluționa neînțelegerile și litigiile apărute, pe parcursul derulării contractului, pe cale amiabilă, prin negocieri și înțelegere reciprocă. </w:t>
      </w:r>
    </w:p>
    <w:p w14:paraId="3D3ABC7F" w14:textId="77777777" w:rsidR="00F14BE5" w:rsidRPr="00C2690D" w:rsidRDefault="00C86D9E">
      <w:pPr>
        <w:spacing w:after="0"/>
        <w:jc w:val="both"/>
        <w:rPr>
          <w:rFonts w:cs="Times New Roman"/>
          <w:sz w:val="24"/>
          <w:szCs w:val="24"/>
        </w:rPr>
      </w:pPr>
      <w:r w:rsidRPr="00C2690D">
        <w:rPr>
          <w:rFonts w:cs="Times New Roman"/>
          <w:sz w:val="24"/>
          <w:szCs w:val="24"/>
        </w:rPr>
        <w:t>8.2. Litigiile ce decurg din interpretarea sau executarea contractului, care nu pot fi soluționate de Părți pe cale amiabilă, vor fi soluționate în instanțele de judecată competente ale Republicii Moldova.</w:t>
      </w:r>
    </w:p>
    <w:p w14:paraId="115E370C" w14:textId="77777777" w:rsidR="00F14BE5" w:rsidRPr="00C2690D" w:rsidRDefault="00C86D9E">
      <w:pPr>
        <w:spacing w:beforeLines="50" w:before="120" w:after="0"/>
        <w:jc w:val="center"/>
        <w:rPr>
          <w:b/>
          <w:bCs/>
          <w:sz w:val="24"/>
          <w:szCs w:val="24"/>
        </w:rPr>
      </w:pPr>
      <w:r w:rsidRPr="00C2690D">
        <w:rPr>
          <w:b/>
          <w:bCs/>
          <w:sz w:val="24"/>
          <w:szCs w:val="24"/>
        </w:rPr>
        <w:t>9. Justificarea datorită unui impediment (forța majoră)</w:t>
      </w:r>
    </w:p>
    <w:p w14:paraId="667271D7" w14:textId="2831CFAB" w:rsidR="00F14BE5" w:rsidRPr="00C2690D" w:rsidRDefault="00C86D9E">
      <w:pPr>
        <w:spacing w:after="0"/>
        <w:jc w:val="both"/>
        <w:rPr>
          <w:sz w:val="24"/>
          <w:szCs w:val="24"/>
        </w:rPr>
      </w:pPr>
      <w:r w:rsidRPr="00C2690D">
        <w:rPr>
          <w:sz w:val="24"/>
          <w:szCs w:val="24"/>
        </w:rPr>
        <w:t>9.1 Impediment justificator este acel eveniment viitor</w:t>
      </w:r>
      <w:r w:rsidR="008C1A80" w:rsidRPr="00C2690D">
        <w:rPr>
          <w:sz w:val="24"/>
          <w:szCs w:val="24"/>
          <w:lang w:val="ro-MD"/>
        </w:rPr>
        <w:t xml:space="preserve"> și</w:t>
      </w:r>
      <w:r w:rsidRPr="00C2690D">
        <w:rPr>
          <w:sz w:val="24"/>
          <w:szCs w:val="24"/>
        </w:rPr>
        <w:t xml:space="preserve"> imprevizibil, care exonerează de răspundere Partea care îl invocă, în cazul neexecutării parțiale sau totale a obligațiilor asumate prin Contract, dacă acesta este invocat în condițiile legii.</w:t>
      </w:r>
    </w:p>
    <w:p w14:paraId="4F8644EF" w14:textId="77777777" w:rsidR="00F14BE5" w:rsidRPr="00C2690D" w:rsidRDefault="00C86D9E">
      <w:pPr>
        <w:spacing w:after="0"/>
        <w:jc w:val="both"/>
        <w:rPr>
          <w:sz w:val="24"/>
          <w:szCs w:val="24"/>
        </w:rPr>
      </w:pPr>
      <w:r w:rsidRPr="00C2690D">
        <w:rPr>
          <w:sz w:val="24"/>
          <w:szCs w:val="24"/>
        </w:rPr>
        <w:t>9.2 Partea care invocă un impediment justificator este obligată să îl notifice celeilalte Părți în termen de 48 de ore de la apariția impedimentului, urmată de remiterea documentelor justificative privind măsurile întreprinse în vederea înlăturării impedimentului sau consecințelor acestuia în termen de 10 zile lucrătoare de la aceeași dată. De asemenea, Partea în cauză este obligată să ia măsurile posibile în vederea limitării consecințelor produse de un asemenea caz.</w:t>
      </w:r>
    </w:p>
    <w:p w14:paraId="6D0F5A04" w14:textId="77777777" w:rsidR="00F14BE5" w:rsidRPr="00C2690D" w:rsidRDefault="00C86D9E">
      <w:pPr>
        <w:spacing w:after="0"/>
        <w:jc w:val="both"/>
        <w:rPr>
          <w:sz w:val="24"/>
          <w:szCs w:val="24"/>
        </w:rPr>
      </w:pPr>
      <w:r w:rsidRPr="00C2690D">
        <w:rPr>
          <w:sz w:val="24"/>
          <w:szCs w:val="24"/>
        </w:rPr>
        <w:t>9.3 Circumstanțele (evenimentele) care au avut loc pe teritoriul Republicii Moldova drept impediment justificator vor fi atestate de Camera de Comerț și Industrie a Republicii Moldova.</w:t>
      </w:r>
    </w:p>
    <w:p w14:paraId="00FD3974" w14:textId="77777777" w:rsidR="00F14BE5" w:rsidRPr="00C2690D" w:rsidRDefault="00C86D9E">
      <w:pPr>
        <w:spacing w:after="0"/>
        <w:jc w:val="both"/>
        <w:rPr>
          <w:sz w:val="24"/>
          <w:szCs w:val="24"/>
        </w:rPr>
      </w:pPr>
      <w:r w:rsidRPr="00C2690D">
        <w:rPr>
          <w:sz w:val="24"/>
          <w:szCs w:val="24"/>
        </w:rPr>
        <w:t>9.4 În cazul în care impedimentul justificator nu încetează în termen de 30 zile calendaristice din momentul apariției acestuia, Părțile au dreptul să solicite încetarea de plin drept a Contractului, fără ca vreuna dintre Părți să pretindă daune-interese.</w:t>
      </w:r>
    </w:p>
    <w:p w14:paraId="0D91BD22" w14:textId="6BED0DA4" w:rsidR="00F14BE5" w:rsidRPr="00C2690D" w:rsidRDefault="00C86D9E">
      <w:pPr>
        <w:spacing w:after="0"/>
        <w:jc w:val="both"/>
        <w:rPr>
          <w:sz w:val="24"/>
          <w:szCs w:val="24"/>
        </w:rPr>
      </w:pPr>
      <w:r w:rsidRPr="00C2690D">
        <w:rPr>
          <w:sz w:val="24"/>
          <w:szCs w:val="24"/>
        </w:rPr>
        <w:t>9.5 Apariția unui caz de impediment justificator nu exonerează Părțile de obligațiile scadente până la data apariției cazului de impediment justificator.</w:t>
      </w:r>
    </w:p>
    <w:p w14:paraId="2B11785A" w14:textId="77777777" w:rsidR="00F14BE5" w:rsidRPr="00C2690D" w:rsidRDefault="00C86D9E">
      <w:pPr>
        <w:spacing w:after="0"/>
        <w:jc w:val="both"/>
        <w:rPr>
          <w:sz w:val="24"/>
          <w:szCs w:val="24"/>
        </w:rPr>
      </w:pPr>
      <w:r w:rsidRPr="00C2690D">
        <w:rPr>
          <w:sz w:val="24"/>
          <w:szCs w:val="24"/>
        </w:rPr>
        <w:t>9.6 Acțiunea prezentului capitol nu se răsfrânge asupra obligațiilor de plată.</w:t>
      </w:r>
    </w:p>
    <w:p w14:paraId="5842E01C"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10. Rezoluțiunea și Încetarea Contractului</w:t>
      </w:r>
    </w:p>
    <w:p w14:paraId="189C7857" w14:textId="77777777" w:rsidR="00F14BE5" w:rsidRPr="00C2690D" w:rsidRDefault="00C86D9E">
      <w:pPr>
        <w:spacing w:after="0"/>
        <w:jc w:val="both"/>
        <w:rPr>
          <w:rFonts w:cs="Times New Roman"/>
          <w:sz w:val="24"/>
          <w:szCs w:val="24"/>
        </w:rPr>
      </w:pPr>
      <w:r w:rsidRPr="00C2690D">
        <w:rPr>
          <w:rFonts w:cs="Times New Roman"/>
          <w:sz w:val="24"/>
          <w:szCs w:val="24"/>
        </w:rPr>
        <w:t>10.1 Fiecare Parte este obligată să informeze imediat cealaltă Parte cu privire la orice modificare a circumstanțelor sale care ar determina suspendarea sau încetarea Contractului.</w:t>
      </w:r>
    </w:p>
    <w:p w14:paraId="45C15B73" w14:textId="77777777" w:rsidR="00F14BE5" w:rsidRPr="00C2690D" w:rsidRDefault="00C86D9E">
      <w:pPr>
        <w:spacing w:after="0"/>
        <w:jc w:val="both"/>
        <w:rPr>
          <w:rFonts w:cs="Times New Roman"/>
          <w:sz w:val="24"/>
          <w:szCs w:val="24"/>
        </w:rPr>
      </w:pPr>
      <w:r w:rsidRPr="00C2690D">
        <w:rPr>
          <w:rFonts w:cs="Times New Roman"/>
          <w:sz w:val="24"/>
          <w:szCs w:val="24"/>
          <w:lang w:eastAsia="zh-CN"/>
        </w:rPr>
        <w:t xml:space="preserve">10.2 Contractul poate fi rezoluționat înainte de termen în baza acordului reciproc al Părților, sau unilateral în cazul neexecutării obligațiunilor esențiale de către cealaltă Parte, prin notificare scrisă către cealaltă Parte despre acest fapt cu cel puțin 15 zile înainte de data rezoluțiunii. </w:t>
      </w:r>
      <w:r w:rsidRPr="00C2690D">
        <w:rPr>
          <w:rFonts w:cs="Times New Roman"/>
          <w:sz w:val="24"/>
          <w:szCs w:val="24"/>
        </w:rPr>
        <w:t>Rezoluțiunea Contractului nu eliberează Părțile de obligația de executare a obligațiilor contractuale prevăzute de prezentul Contract până la momentul rezoluțiunii acestuia.</w:t>
      </w:r>
    </w:p>
    <w:p w14:paraId="25DE2D4F" w14:textId="3B28238A" w:rsidR="00F14BE5" w:rsidRPr="00C2690D" w:rsidRDefault="00C86D9E">
      <w:pPr>
        <w:spacing w:after="0"/>
        <w:jc w:val="both"/>
        <w:rPr>
          <w:rFonts w:cs="Times New Roman"/>
          <w:sz w:val="24"/>
          <w:szCs w:val="24"/>
        </w:rPr>
      </w:pPr>
      <w:r w:rsidRPr="00C2690D">
        <w:rPr>
          <w:rFonts w:cs="Times New Roman"/>
          <w:sz w:val="24"/>
          <w:szCs w:val="24"/>
        </w:rPr>
        <w:t xml:space="preserve">10.3 Contractul poate fi rezoluționat înainte de termen de către Cumpărător în cazul în care Vânzătorul nu execută obligațiunile de livrare a gazelor naturale, prin notificare scrisă despre acest fapt cu cel puțin 3 zile înainte de data rezoluțiunii. În acest caz </w:t>
      </w:r>
      <w:r w:rsidR="007667C9" w:rsidRPr="00C2690D">
        <w:rPr>
          <w:rFonts w:cs="Times New Roman"/>
          <w:sz w:val="24"/>
          <w:szCs w:val="24"/>
          <w:lang w:val="ro-MD"/>
        </w:rPr>
        <w:t>se aplică pct. 7.3 din prezentul Contract</w:t>
      </w:r>
      <w:r w:rsidRPr="00C2690D">
        <w:rPr>
          <w:rFonts w:cs="Times New Roman"/>
          <w:sz w:val="24"/>
          <w:szCs w:val="24"/>
        </w:rPr>
        <w:t>.</w:t>
      </w:r>
    </w:p>
    <w:p w14:paraId="577D0411" w14:textId="77777777" w:rsidR="00F14BE5" w:rsidRPr="00C2690D" w:rsidRDefault="00C86D9E">
      <w:pPr>
        <w:spacing w:after="0"/>
        <w:jc w:val="both"/>
        <w:rPr>
          <w:rFonts w:cs="Times New Roman"/>
          <w:sz w:val="24"/>
          <w:szCs w:val="24"/>
        </w:rPr>
      </w:pPr>
      <w:r w:rsidRPr="00C2690D">
        <w:rPr>
          <w:rFonts w:cs="Times New Roman"/>
          <w:sz w:val="24"/>
          <w:szCs w:val="24"/>
        </w:rPr>
        <w:t>10.4 Prezentul Contract încetează să-și producă efectele în următoarele cazuri:</w:t>
      </w:r>
    </w:p>
    <w:p w14:paraId="7211EE3E" w14:textId="77777777" w:rsidR="00F14BE5" w:rsidRPr="00C2690D" w:rsidRDefault="00C86D9E">
      <w:pPr>
        <w:spacing w:after="0"/>
        <w:jc w:val="both"/>
        <w:rPr>
          <w:rFonts w:cs="Times New Roman"/>
          <w:sz w:val="24"/>
          <w:szCs w:val="24"/>
        </w:rPr>
      </w:pPr>
      <w:r w:rsidRPr="00C2690D">
        <w:rPr>
          <w:rFonts w:cs="Times New Roman"/>
          <w:sz w:val="24"/>
          <w:szCs w:val="24"/>
        </w:rPr>
        <w:t>a) expirarea perioadei de valabilitate a Contractului;</w:t>
      </w:r>
    </w:p>
    <w:p w14:paraId="34EDBA35" w14:textId="77777777" w:rsidR="00F14BE5" w:rsidRPr="00C2690D" w:rsidRDefault="00C86D9E">
      <w:pPr>
        <w:spacing w:after="0"/>
        <w:jc w:val="both"/>
        <w:rPr>
          <w:rFonts w:cs="Times New Roman"/>
          <w:sz w:val="24"/>
          <w:szCs w:val="24"/>
        </w:rPr>
      </w:pPr>
      <w:r w:rsidRPr="00C2690D">
        <w:rPr>
          <w:rFonts w:cs="Times New Roman"/>
          <w:sz w:val="24"/>
          <w:szCs w:val="24"/>
        </w:rPr>
        <w:t>b) prin acordul comun al Părților;</w:t>
      </w:r>
    </w:p>
    <w:p w14:paraId="1F0D5C7F" w14:textId="77777777" w:rsidR="00F14BE5" w:rsidRPr="00C2690D" w:rsidRDefault="00C86D9E">
      <w:pPr>
        <w:spacing w:after="0"/>
        <w:jc w:val="both"/>
        <w:rPr>
          <w:rFonts w:cs="Times New Roman"/>
          <w:sz w:val="24"/>
          <w:szCs w:val="24"/>
        </w:rPr>
      </w:pPr>
      <w:r w:rsidRPr="00C2690D">
        <w:rPr>
          <w:rFonts w:cs="Times New Roman"/>
          <w:sz w:val="24"/>
          <w:szCs w:val="24"/>
        </w:rPr>
        <w:t>c) în cazul unui impediment justificator;</w:t>
      </w:r>
    </w:p>
    <w:p w14:paraId="5EA2346C" w14:textId="77777777" w:rsidR="00F14BE5" w:rsidRPr="00C2690D" w:rsidRDefault="00C86D9E">
      <w:pPr>
        <w:spacing w:after="0"/>
        <w:jc w:val="both"/>
        <w:rPr>
          <w:rFonts w:cs="Times New Roman"/>
          <w:sz w:val="24"/>
          <w:szCs w:val="24"/>
        </w:rPr>
      </w:pPr>
      <w:r w:rsidRPr="00C2690D">
        <w:rPr>
          <w:rFonts w:cs="Times New Roman"/>
          <w:sz w:val="24"/>
          <w:szCs w:val="24"/>
        </w:rPr>
        <w:t>d) prin rezoluțiunea de către oricare Parte, în condițiile prevăzute de prezentul Contract.</w:t>
      </w:r>
    </w:p>
    <w:p w14:paraId="0FC20D98" w14:textId="77777777" w:rsidR="00F14BE5" w:rsidRPr="00C2690D" w:rsidRDefault="00C86D9E">
      <w:pPr>
        <w:spacing w:after="0"/>
        <w:jc w:val="both"/>
        <w:rPr>
          <w:sz w:val="24"/>
          <w:szCs w:val="24"/>
        </w:rPr>
      </w:pPr>
      <w:r w:rsidRPr="00C2690D">
        <w:rPr>
          <w:rFonts w:cs="Times New Roman"/>
          <w:sz w:val="24"/>
          <w:szCs w:val="24"/>
        </w:rPr>
        <w:lastRenderedPageBreak/>
        <w:t>10.5 Încetarea prezentului Contract nu are nici un efect asupra obligațiilor contractuale care decurg din executarea contractului până la încetarea acestuia.</w:t>
      </w:r>
    </w:p>
    <w:p w14:paraId="22904B73"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11. Clauze speciale</w:t>
      </w:r>
    </w:p>
    <w:p w14:paraId="14AB3C58" w14:textId="0DE83D54" w:rsidR="00F14BE5" w:rsidRPr="00C2690D" w:rsidRDefault="00C86D9E">
      <w:pPr>
        <w:spacing w:after="0"/>
        <w:jc w:val="both"/>
        <w:rPr>
          <w:rFonts w:cs="Times New Roman"/>
          <w:sz w:val="24"/>
          <w:szCs w:val="24"/>
        </w:rPr>
      </w:pPr>
      <w:r w:rsidRPr="00C2690D">
        <w:rPr>
          <w:rFonts w:cs="Times New Roman"/>
          <w:sz w:val="24"/>
          <w:szCs w:val="24"/>
        </w:rPr>
        <w:t>11.1.</w:t>
      </w:r>
      <w:r w:rsidR="007667C9" w:rsidRPr="00C2690D">
        <w:rPr>
          <w:rFonts w:cs="Times New Roman"/>
          <w:sz w:val="24"/>
          <w:szCs w:val="24"/>
          <w:lang w:val="ro-MD"/>
        </w:rPr>
        <w:t xml:space="preserve"> </w:t>
      </w:r>
      <w:r w:rsidRPr="00C2690D">
        <w:rPr>
          <w:sz w:val="24"/>
          <w:szCs w:val="24"/>
        </w:rPr>
        <w:t>Părțile sunt obligate ca pe parcursul derulării contractului sa își notifice reciproc orice modificare a circumstanțelor avute în vedere la data semnării acestuia.</w:t>
      </w:r>
      <w:r w:rsidRPr="00C2690D">
        <w:rPr>
          <w:rFonts w:cs="Times New Roman"/>
          <w:sz w:val="24"/>
          <w:szCs w:val="24"/>
        </w:rPr>
        <w:t xml:space="preserve"> </w:t>
      </w:r>
    </w:p>
    <w:p w14:paraId="0836ACFA" w14:textId="77777777" w:rsidR="00F14BE5" w:rsidRPr="00C2690D" w:rsidRDefault="00C86D9E">
      <w:pPr>
        <w:spacing w:after="0"/>
        <w:jc w:val="both"/>
        <w:rPr>
          <w:rFonts w:cs="Times New Roman"/>
          <w:sz w:val="24"/>
          <w:szCs w:val="24"/>
        </w:rPr>
      </w:pPr>
      <w:r w:rsidRPr="00C2690D">
        <w:rPr>
          <w:rFonts w:cs="Times New Roman"/>
          <w:sz w:val="24"/>
          <w:szCs w:val="24"/>
        </w:rPr>
        <w:t>11.2. Modificarea contractului se efectuează de către Părți în urma negocierilor, specificând cele negociate în acorduri adiționale la contract. Dacă, ulterior încheierii contractului de achiziție a gazelor naturale, intră în vigoare noi acte normative ori se modifică cele existente, care stabilesc reguli noi, Părțile contractante vor aplica noile reguli.</w:t>
      </w:r>
    </w:p>
    <w:p w14:paraId="2036056B" w14:textId="77777777" w:rsidR="0087157B" w:rsidRPr="00C2690D" w:rsidRDefault="0087157B">
      <w:pPr>
        <w:spacing w:after="0"/>
        <w:jc w:val="both"/>
        <w:rPr>
          <w:rFonts w:eastAsiaTheme="minorEastAsia" w:cs="Times New Roman"/>
          <w:sz w:val="24"/>
          <w:szCs w:val="24"/>
          <w:lang w:eastAsia="zh-CN"/>
        </w:rPr>
      </w:pPr>
    </w:p>
    <w:p w14:paraId="5214A597"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12. Dispoziții finale</w:t>
      </w:r>
    </w:p>
    <w:p w14:paraId="7D2179A1" w14:textId="41AF07F5" w:rsidR="00F14BE5" w:rsidRPr="00C2690D" w:rsidRDefault="00C86D9E">
      <w:pPr>
        <w:spacing w:after="0"/>
        <w:jc w:val="both"/>
        <w:rPr>
          <w:rFonts w:cs="Times New Roman"/>
          <w:sz w:val="24"/>
          <w:szCs w:val="24"/>
        </w:rPr>
      </w:pPr>
      <w:r w:rsidRPr="00C2690D">
        <w:rPr>
          <w:rFonts w:cs="Times New Roman"/>
          <w:sz w:val="24"/>
          <w:szCs w:val="24"/>
        </w:rPr>
        <w:t xml:space="preserve">12.1. Prezentul Contract </w:t>
      </w:r>
      <w:r w:rsidR="00227F60" w:rsidRPr="00C2690D">
        <w:rPr>
          <w:rFonts w:cs="Times New Roman"/>
          <w:sz w:val="24"/>
          <w:szCs w:val="24"/>
          <w:lang w:val="ro-MD"/>
        </w:rPr>
        <w:t>se consideră</w:t>
      </w:r>
      <w:r w:rsidRPr="00C2690D">
        <w:rPr>
          <w:rFonts w:cs="Times New Roman"/>
          <w:sz w:val="24"/>
          <w:szCs w:val="24"/>
        </w:rPr>
        <w:t xml:space="preserve"> încheiat la data </w:t>
      </w:r>
      <w:r w:rsidR="00227F60" w:rsidRPr="00C2690D">
        <w:rPr>
          <w:rFonts w:cs="Times New Roman"/>
          <w:sz w:val="24"/>
          <w:szCs w:val="24"/>
          <w:lang w:val="ro-MD"/>
        </w:rPr>
        <w:t xml:space="preserve">semnării lui de către </w:t>
      </w:r>
      <w:r w:rsidR="0008639E" w:rsidRPr="00C2690D">
        <w:rPr>
          <w:rFonts w:cs="Times New Roman"/>
          <w:sz w:val="24"/>
          <w:szCs w:val="24"/>
          <w:lang w:val="ro-MD"/>
        </w:rPr>
        <w:t>ultim</w:t>
      </w:r>
      <w:r w:rsidR="00227F60" w:rsidRPr="00C2690D">
        <w:rPr>
          <w:rFonts w:cs="Times New Roman"/>
          <w:sz w:val="24"/>
          <w:szCs w:val="24"/>
          <w:lang w:val="ro-MD"/>
        </w:rPr>
        <w:t>a</w:t>
      </w:r>
      <w:r w:rsidR="0008639E" w:rsidRPr="00C2690D">
        <w:rPr>
          <w:rFonts w:cs="Times New Roman"/>
          <w:sz w:val="24"/>
          <w:szCs w:val="24"/>
          <w:lang w:val="ro-MD"/>
        </w:rPr>
        <w:t xml:space="preserve"> dintre Părți</w:t>
      </w:r>
      <w:r w:rsidRPr="00C2690D">
        <w:rPr>
          <w:rFonts w:cs="Times New Roman"/>
          <w:sz w:val="24"/>
          <w:szCs w:val="24"/>
        </w:rPr>
        <w:t xml:space="preserve">. </w:t>
      </w:r>
    </w:p>
    <w:p w14:paraId="08440549" w14:textId="77777777" w:rsidR="00F14BE5" w:rsidRPr="00C2690D" w:rsidRDefault="00C86D9E">
      <w:pPr>
        <w:spacing w:after="0"/>
        <w:jc w:val="both"/>
        <w:rPr>
          <w:rFonts w:cs="Times New Roman"/>
          <w:sz w:val="24"/>
          <w:szCs w:val="24"/>
          <w:lang w:eastAsia="zh-CN"/>
        </w:rPr>
      </w:pPr>
      <w:r w:rsidRPr="00C2690D">
        <w:rPr>
          <w:rFonts w:cs="Times New Roman"/>
          <w:sz w:val="24"/>
          <w:szCs w:val="24"/>
        </w:rPr>
        <w:t xml:space="preserve">12.2. </w:t>
      </w:r>
      <w:r w:rsidRPr="00C2690D">
        <w:rPr>
          <w:rFonts w:cs="Times New Roman"/>
          <w:sz w:val="24"/>
          <w:szCs w:val="24"/>
          <w:lang w:eastAsia="zh-CN"/>
        </w:rPr>
        <w:t xml:space="preserve">Părțile recunosc că documentele electronice perfectate în cadrul executării Contractului, autentificate prin aplicarea semnăturii electronice de autentificare sau digitale a persoanelor responsabile din partea acestora, produc aceleași efecte juridice ca şi documentele analogice pe suport de hârtie, autentificate cu semnătură olografă şi stampila Părților. </w:t>
      </w:r>
    </w:p>
    <w:p w14:paraId="348B754C" w14:textId="0BFFB574" w:rsidR="00F14BE5" w:rsidRPr="00C2690D" w:rsidRDefault="00C86D9E">
      <w:pPr>
        <w:spacing w:after="0"/>
        <w:jc w:val="both"/>
        <w:rPr>
          <w:rFonts w:cs="Times New Roman"/>
          <w:sz w:val="24"/>
          <w:szCs w:val="24"/>
        </w:rPr>
      </w:pPr>
      <w:r w:rsidRPr="00C2690D">
        <w:rPr>
          <w:rFonts w:cs="Times New Roman"/>
          <w:sz w:val="24"/>
          <w:szCs w:val="24"/>
        </w:rPr>
        <w:t xml:space="preserve">12.3. Contractul intră în vigoare la data </w:t>
      </w:r>
      <w:r w:rsidR="00227F60" w:rsidRPr="00C2690D">
        <w:rPr>
          <w:rFonts w:cs="Times New Roman"/>
          <w:sz w:val="24"/>
          <w:szCs w:val="24"/>
          <w:lang w:val="ro-MD"/>
        </w:rPr>
        <w:t>aplicării semnăturii de către ultima dintre Părți</w:t>
      </w:r>
      <w:r w:rsidR="00227F60" w:rsidRPr="00C2690D">
        <w:rPr>
          <w:rFonts w:cs="Times New Roman"/>
          <w:sz w:val="24"/>
          <w:szCs w:val="24"/>
        </w:rPr>
        <w:t xml:space="preserve"> </w:t>
      </w:r>
      <w:r w:rsidRPr="00C2690D">
        <w:rPr>
          <w:rFonts w:cs="Times New Roman"/>
          <w:sz w:val="24"/>
          <w:szCs w:val="24"/>
        </w:rPr>
        <w:t>și produce efecte până la expirarea îndeplinirii obligațiilor reciproce și a condițiilor de achitare prevăzute în Contract.</w:t>
      </w:r>
    </w:p>
    <w:p w14:paraId="651FABCA" w14:textId="77777777" w:rsidR="00F14BE5" w:rsidRPr="00C2690D" w:rsidRDefault="00C86D9E">
      <w:pPr>
        <w:spacing w:after="0"/>
        <w:jc w:val="both"/>
        <w:rPr>
          <w:rFonts w:cs="Times New Roman"/>
          <w:sz w:val="24"/>
          <w:szCs w:val="24"/>
        </w:rPr>
      </w:pPr>
      <w:r w:rsidRPr="00C2690D">
        <w:rPr>
          <w:rFonts w:cs="Times New Roman"/>
          <w:sz w:val="24"/>
          <w:szCs w:val="24"/>
        </w:rPr>
        <w:t>12.4. Părțile declară şi garantează că:</w:t>
      </w:r>
    </w:p>
    <w:p w14:paraId="0B0E53A8"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a)</w:t>
      </w:r>
      <w:r w:rsidRPr="00C2690D">
        <w:rPr>
          <w:rFonts w:cs="Times New Roman"/>
          <w:sz w:val="24"/>
          <w:szCs w:val="24"/>
        </w:rPr>
        <w:tab/>
        <w:t>persoana care semnează prezentul contract este împuternicită să reprezinte interesele părților semnatare;</w:t>
      </w:r>
    </w:p>
    <w:p w14:paraId="3FABFD64"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b)</w:t>
      </w:r>
      <w:r w:rsidRPr="00C2690D">
        <w:rPr>
          <w:rFonts w:cs="Times New Roman"/>
          <w:sz w:val="24"/>
          <w:szCs w:val="24"/>
        </w:rPr>
        <w:tab/>
        <w:t>nu sunt necesare acorduri, aprobări sau acceptări din partea organelor colegiale, unipersonale sau persoanelor terțe pentru validarea prezentului contract și/sau confirmarea împuternicirilor sau altă supra avizare din partea organelor de conducere ierarhic superioare;</w:t>
      </w:r>
    </w:p>
    <w:p w14:paraId="4424C95C"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c)</w:t>
      </w:r>
      <w:r w:rsidRPr="00C2690D">
        <w:rPr>
          <w:rFonts w:cs="Times New Roman"/>
          <w:sz w:val="24"/>
          <w:szCs w:val="24"/>
        </w:rPr>
        <w:tab/>
        <w:t>prezentul contract nu este afectat de vicii juridice;</w:t>
      </w:r>
    </w:p>
    <w:p w14:paraId="524D94B4"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d)</w:t>
      </w:r>
      <w:r w:rsidRPr="00C2690D">
        <w:rPr>
          <w:rFonts w:cs="Times New Roman"/>
          <w:sz w:val="24"/>
          <w:szCs w:val="24"/>
        </w:rPr>
        <w:tab/>
        <w:t>consimțământul este liber exprimat și reprezintă voința părților la încheierea prezentului Contract;</w:t>
      </w:r>
    </w:p>
    <w:p w14:paraId="054EA5C5" w14:textId="77777777" w:rsidR="00F14BE5" w:rsidRPr="00C2690D" w:rsidRDefault="00C86D9E">
      <w:pPr>
        <w:spacing w:after="0"/>
        <w:ind w:left="284" w:hanging="283"/>
        <w:jc w:val="both"/>
        <w:rPr>
          <w:rFonts w:cs="Times New Roman"/>
          <w:sz w:val="24"/>
          <w:szCs w:val="24"/>
        </w:rPr>
      </w:pPr>
      <w:r w:rsidRPr="00C2690D">
        <w:rPr>
          <w:rFonts w:cs="Times New Roman"/>
          <w:sz w:val="24"/>
          <w:szCs w:val="24"/>
        </w:rPr>
        <w:t>e)</w:t>
      </w:r>
      <w:r w:rsidRPr="00C2690D">
        <w:rPr>
          <w:rFonts w:cs="Times New Roman"/>
          <w:sz w:val="24"/>
          <w:szCs w:val="24"/>
        </w:rPr>
        <w:tab/>
        <w:t xml:space="preserve">părțile au convenit că nu constituie temei pentru neexecutarea sau executarea necorespunzătoare a contractului pretinsul fapt al lipsei împuternicirilor corespunzătoare a persoanei care a semnat contractul. </w:t>
      </w:r>
    </w:p>
    <w:p w14:paraId="353A2B04" w14:textId="77777777" w:rsidR="00F14BE5" w:rsidRPr="00C2690D" w:rsidRDefault="00C86D9E">
      <w:pPr>
        <w:spacing w:beforeLines="50" w:before="120" w:after="0"/>
        <w:jc w:val="center"/>
        <w:rPr>
          <w:rFonts w:cs="Times New Roman"/>
          <w:b/>
          <w:bCs/>
          <w:sz w:val="24"/>
          <w:szCs w:val="24"/>
        </w:rPr>
      </w:pPr>
      <w:r w:rsidRPr="00C2690D">
        <w:rPr>
          <w:rFonts w:cs="Times New Roman"/>
          <w:b/>
          <w:bCs/>
          <w:sz w:val="24"/>
          <w:szCs w:val="24"/>
        </w:rPr>
        <w:t>13. Anexe la contract</w:t>
      </w:r>
    </w:p>
    <w:p w14:paraId="139117FD" w14:textId="77777777" w:rsidR="00F14BE5" w:rsidRPr="00C2690D" w:rsidRDefault="00C86D9E">
      <w:pPr>
        <w:spacing w:after="0"/>
        <w:jc w:val="both"/>
        <w:rPr>
          <w:rFonts w:cs="Times New Roman"/>
          <w:sz w:val="24"/>
          <w:szCs w:val="24"/>
        </w:rPr>
      </w:pPr>
      <w:r w:rsidRPr="00C2690D">
        <w:rPr>
          <w:rFonts w:cs="Times New Roman"/>
          <w:sz w:val="24"/>
          <w:szCs w:val="24"/>
        </w:rPr>
        <w:t xml:space="preserve">13.1. Anexa 1 - Volumul de gaze naturale contractat pentru furnizare; </w:t>
      </w:r>
    </w:p>
    <w:p w14:paraId="40520F17" w14:textId="77777777" w:rsidR="00F14BE5" w:rsidRPr="00C2690D" w:rsidRDefault="00C86D9E">
      <w:pPr>
        <w:spacing w:after="0"/>
        <w:jc w:val="both"/>
        <w:rPr>
          <w:rFonts w:cs="Times New Roman"/>
          <w:sz w:val="24"/>
          <w:szCs w:val="24"/>
        </w:rPr>
      </w:pPr>
      <w:r w:rsidRPr="00C2690D">
        <w:rPr>
          <w:rFonts w:cs="Times New Roman"/>
          <w:sz w:val="24"/>
          <w:szCs w:val="24"/>
        </w:rPr>
        <w:t>13.2. Anexa 2 - Lista persoanelor responsabile de negocierea privind furnizarea gazelor naturale și a persoanelor autorizate să semneze actele de predare-preluare și facturi fiscale;</w:t>
      </w:r>
    </w:p>
    <w:p w14:paraId="2719B874" w14:textId="77777777" w:rsidR="00F14BE5" w:rsidRPr="00C2690D" w:rsidRDefault="00C86D9E">
      <w:pPr>
        <w:spacing w:after="0"/>
        <w:jc w:val="both"/>
        <w:rPr>
          <w:sz w:val="24"/>
          <w:szCs w:val="24"/>
        </w:rPr>
      </w:pPr>
      <w:r w:rsidRPr="00C2690D">
        <w:rPr>
          <w:rFonts w:cs="Times New Roman"/>
          <w:sz w:val="24"/>
          <w:szCs w:val="24"/>
        </w:rPr>
        <w:t>13.3. Anexa 3 – Documente și informații de atribuire, care este parte componentă a contractului</w:t>
      </w:r>
      <w:r w:rsidRPr="00C2690D">
        <w:rPr>
          <w:rFonts w:cs="Times New Roman"/>
          <w:b/>
          <w:bCs/>
          <w:sz w:val="24"/>
          <w:szCs w:val="24"/>
        </w:rPr>
        <w:t>.</w:t>
      </w:r>
    </w:p>
    <w:p w14:paraId="20C5FE7A" w14:textId="77777777" w:rsidR="00F14BE5" w:rsidRPr="00C2690D" w:rsidRDefault="00F14BE5">
      <w:pPr>
        <w:spacing w:after="0"/>
        <w:jc w:val="both"/>
        <w:rPr>
          <w:sz w:val="24"/>
          <w:szCs w:val="24"/>
          <w:highlight w:val="green"/>
        </w:rPr>
      </w:pPr>
    </w:p>
    <w:p w14:paraId="66C05AF8" w14:textId="77777777" w:rsidR="00F14BE5" w:rsidRPr="00C2690D" w:rsidRDefault="00C86D9E">
      <w:pPr>
        <w:spacing w:beforeLines="50" w:before="120" w:after="0"/>
        <w:jc w:val="center"/>
        <w:rPr>
          <w:rFonts w:cs="Times New Roman"/>
          <w:b/>
          <w:bCs/>
          <w:sz w:val="24"/>
          <w:szCs w:val="24"/>
          <w:lang w:val="ro-MD"/>
        </w:rPr>
      </w:pPr>
      <w:r w:rsidRPr="00C2690D">
        <w:rPr>
          <w:rFonts w:cs="Times New Roman"/>
          <w:b/>
          <w:bCs/>
          <w:sz w:val="24"/>
          <w:szCs w:val="24"/>
        </w:rPr>
        <w:t>14. Datele bancare și semnăturile Părților</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893A68" w:rsidRPr="00C2690D" w14:paraId="2AA328CA" w14:textId="77777777" w:rsidTr="00893A68">
        <w:tc>
          <w:tcPr>
            <w:tcW w:w="4955" w:type="dxa"/>
          </w:tcPr>
          <w:p w14:paraId="7C6ED553" w14:textId="77777777" w:rsidR="00893A68" w:rsidRPr="00C2690D" w:rsidRDefault="00893A68">
            <w:pPr>
              <w:spacing w:beforeLines="50" w:before="120" w:after="0"/>
              <w:jc w:val="center"/>
              <w:rPr>
                <w:rFonts w:cs="Times New Roman"/>
                <w:b/>
                <w:bCs/>
                <w:sz w:val="24"/>
                <w:szCs w:val="24"/>
                <w:lang w:val="ro-MD"/>
              </w:rPr>
            </w:pPr>
            <w:r w:rsidRPr="00C2690D">
              <w:rPr>
                <w:b/>
                <w:bCs/>
                <w:sz w:val="24"/>
                <w:szCs w:val="24"/>
              </w:rPr>
              <w:t>VÂNZĂTOR</w:t>
            </w:r>
          </w:p>
        </w:tc>
        <w:tc>
          <w:tcPr>
            <w:tcW w:w="4956" w:type="dxa"/>
          </w:tcPr>
          <w:p w14:paraId="42FACD4F" w14:textId="77777777" w:rsidR="00893A68" w:rsidRPr="00C2690D" w:rsidRDefault="00893A68">
            <w:pPr>
              <w:spacing w:beforeLines="50" w:before="120" w:after="0"/>
              <w:jc w:val="center"/>
              <w:rPr>
                <w:rFonts w:cs="Times New Roman"/>
                <w:b/>
                <w:bCs/>
                <w:sz w:val="24"/>
                <w:szCs w:val="24"/>
                <w:lang w:val="ro-MD"/>
              </w:rPr>
            </w:pPr>
            <w:r w:rsidRPr="00C2690D">
              <w:rPr>
                <w:b/>
                <w:bCs/>
                <w:sz w:val="24"/>
                <w:szCs w:val="24"/>
              </w:rPr>
              <w:t>CUMPĂRĂTOR</w:t>
            </w:r>
          </w:p>
        </w:tc>
      </w:tr>
      <w:tr w:rsidR="00893A68" w:rsidRPr="00C2690D" w14:paraId="3793B945" w14:textId="77777777" w:rsidTr="00893A68">
        <w:tc>
          <w:tcPr>
            <w:tcW w:w="4955" w:type="dxa"/>
          </w:tcPr>
          <w:p w14:paraId="5060A619" w14:textId="77777777" w:rsidR="00893A68" w:rsidRPr="00C2690D" w:rsidRDefault="00893A68">
            <w:pPr>
              <w:spacing w:beforeLines="50" w:before="120" w:after="0"/>
              <w:jc w:val="center"/>
              <w:rPr>
                <w:rFonts w:cs="Times New Roman"/>
                <w:b/>
                <w:bCs/>
                <w:sz w:val="24"/>
                <w:szCs w:val="24"/>
                <w:lang w:val="ro-MD"/>
              </w:rPr>
            </w:pPr>
          </w:p>
        </w:tc>
        <w:tc>
          <w:tcPr>
            <w:tcW w:w="4956" w:type="dxa"/>
          </w:tcPr>
          <w:p w14:paraId="26D0E952" w14:textId="77777777" w:rsidR="00893A68" w:rsidRPr="00C2690D" w:rsidRDefault="00893A68" w:rsidP="00893A68">
            <w:pPr>
              <w:spacing w:beforeLines="50" w:before="120" w:after="0"/>
              <w:rPr>
                <w:rFonts w:cs="Times New Roman"/>
                <w:b/>
                <w:bCs/>
                <w:sz w:val="24"/>
                <w:szCs w:val="24"/>
                <w:lang w:val="ro-MD"/>
              </w:rPr>
            </w:pPr>
            <w:r w:rsidRPr="00C2690D">
              <w:rPr>
                <w:b/>
                <w:bCs/>
                <w:sz w:val="24"/>
                <w:szCs w:val="24"/>
                <w:lang w:val="en-US"/>
              </w:rPr>
              <w:t>S.A. „CET-Nord”</w:t>
            </w:r>
          </w:p>
        </w:tc>
      </w:tr>
      <w:tr w:rsidR="00893A68" w:rsidRPr="00C2690D" w14:paraId="422B389E" w14:textId="77777777" w:rsidTr="00893A68">
        <w:tc>
          <w:tcPr>
            <w:tcW w:w="4955" w:type="dxa"/>
          </w:tcPr>
          <w:p w14:paraId="393754AC" w14:textId="77777777" w:rsidR="00893A68" w:rsidRPr="00C2690D" w:rsidRDefault="00893A68">
            <w:pPr>
              <w:spacing w:beforeLines="50" w:before="120" w:after="0"/>
              <w:jc w:val="center"/>
              <w:rPr>
                <w:rFonts w:cs="Times New Roman"/>
                <w:b/>
                <w:bCs/>
                <w:sz w:val="24"/>
                <w:szCs w:val="24"/>
                <w:lang w:val="ro-MD"/>
              </w:rPr>
            </w:pPr>
          </w:p>
        </w:tc>
        <w:tc>
          <w:tcPr>
            <w:tcW w:w="4956" w:type="dxa"/>
          </w:tcPr>
          <w:p w14:paraId="1AB824B3" w14:textId="77777777" w:rsidR="00893A68" w:rsidRPr="00C2690D" w:rsidRDefault="00893A68" w:rsidP="00893A68">
            <w:pPr>
              <w:tabs>
                <w:tab w:val="left" w:pos="567"/>
              </w:tabs>
              <w:spacing w:after="0"/>
              <w:rPr>
                <w:sz w:val="24"/>
                <w:szCs w:val="24"/>
                <w:lang w:val="en-US"/>
              </w:rPr>
            </w:pPr>
            <w:r w:rsidRPr="00C2690D">
              <w:rPr>
                <w:sz w:val="24"/>
                <w:szCs w:val="24"/>
                <w:lang w:val="ro-RO"/>
              </w:rPr>
              <w:t xml:space="preserve">mun. Bălţi, str </w:t>
            </w:r>
            <w:r w:rsidRPr="00C2690D">
              <w:rPr>
                <w:sz w:val="24"/>
                <w:szCs w:val="24"/>
                <w:lang w:val="en-US"/>
              </w:rPr>
              <w:t>Ștefan</w:t>
            </w:r>
            <w:r w:rsidRPr="00C2690D">
              <w:rPr>
                <w:sz w:val="24"/>
                <w:szCs w:val="24"/>
                <w:lang w:val="ro-RO"/>
              </w:rPr>
              <w:t xml:space="preserve"> cel Mare, 168</w:t>
            </w:r>
            <w:r w:rsidRPr="00C2690D">
              <w:rPr>
                <w:sz w:val="24"/>
                <w:szCs w:val="24"/>
                <w:lang w:val="en-US"/>
              </w:rPr>
              <w:tab/>
            </w:r>
          </w:p>
          <w:p w14:paraId="2564B52E" w14:textId="77777777" w:rsidR="00893A68" w:rsidRPr="00C2690D" w:rsidRDefault="00893A68" w:rsidP="00893A68">
            <w:pPr>
              <w:tabs>
                <w:tab w:val="left" w:pos="567"/>
              </w:tabs>
              <w:spacing w:after="0"/>
              <w:rPr>
                <w:sz w:val="24"/>
                <w:szCs w:val="24"/>
                <w:lang w:val="en-US"/>
              </w:rPr>
            </w:pPr>
            <w:r w:rsidRPr="00C2690D">
              <w:rPr>
                <w:sz w:val="24"/>
                <w:szCs w:val="24"/>
                <w:lang w:val="en-US"/>
              </w:rPr>
              <w:t>T</w:t>
            </w:r>
            <w:r w:rsidRPr="00C2690D">
              <w:rPr>
                <w:sz w:val="24"/>
                <w:szCs w:val="24"/>
                <w:lang w:val="ro-RO"/>
              </w:rPr>
              <w:t xml:space="preserve">еl: </w:t>
            </w:r>
            <w:r w:rsidRPr="00C2690D">
              <w:rPr>
                <w:sz w:val="24"/>
                <w:szCs w:val="24"/>
                <w:lang w:val="en-US"/>
              </w:rPr>
              <w:t xml:space="preserve">+ 373 </w:t>
            </w:r>
            <w:r w:rsidRPr="00C2690D">
              <w:rPr>
                <w:sz w:val="24"/>
                <w:szCs w:val="24"/>
                <w:lang w:val="ro-RO"/>
              </w:rPr>
              <w:t>231-533</w:t>
            </w:r>
            <w:r w:rsidRPr="00C2690D">
              <w:rPr>
                <w:sz w:val="24"/>
                <w:szCs w:val="24"/>
                <w:lang w:val="en-US"/>
              </w:rPr>
              <w:t>59</w:t>
            </w:r>
            <w:r w:rsidRPr="00C2690D">
              <w:rPr>
                <w:sz w:val="24"/>
                <w:szCs w:val="24"/>
                <w:lang w:val="ro-RO"/>
              </w:rPr>
              <w:t>,</w:t>
            </w:r>
            <w:r w:rsidRPr="00C2690D">
              <w:rPr>
                <w:sz w:val="24"/>
                <w:szCs w:val="24"/>
                <w:lang w:val="en-US"/>
              </w:rPr>
              <w:t xml:space="preserve"> + 373 </w:t>
            </w:r>
            <w:r w:rsidRPr="00C2690D">
              <w:rPr>
                <w:sz w:val="24"/>
                <w:szCs w:val="24"/>
                <w:lang w:val="ro-RO"/>
              </w:rPr>
              <w:t>231-53</w:t>
            </w:r>
            <w:r w:rsidRPr="00C2690D">
              <w:rPr>
                <w:sz w:val="24"/>
                <w:szCs w:val="24"/>
                <w:lang w:val="en-US"/>
              </w:rPr>
              <w:t>375</w:t>
            </w:r>
          </w:p>
          <w:p w14:paraId="23876A7F" w14:textId="77777777" w:rsidR="00893A68" w:rsidRPr="00C2690D" w:rsidRDefault="00893A68" w:rsidP="00893A68">
            <w:pPr>
              <w:tabs>
                <w:tab w:val="left" w:pos="567"/>
              </w:tabs>
              <w:spacing w:after="0"/>
              <w:rPr>
                <w:sz w:val="24"/>
                <w:szCs w:val="24"/>
                <w:lang w:val="en-US" w:eastAsia="ru-RU"/>
              </w:rPr>
            </w:pPr>
            <w:r w:rsidRPr="00C2690D">
              <w:rPr>
                <w:sz w:val="24"/>
                <w:szCs w:val="24"/>
                <w:lang w:val="en-US"/>
              </w:rPr>
              <w:t>e</w:t>
            </w:r>
            <w:r w:rsidRPr="00C2690D">
              <w:rPr>
                <w:sz w:val="24"/>
                <w:szCs w:val="24"/>
                <w:lang w:val="ro-RO"/>
              </w:rPr>
              <w:t xml:space="preserve">-mail: </w:t>
            </w:r>
            <w:hyperlink r:id="rId8" w:history="1">
              <w:r w:rsidRPr="00C2690D">
                <w:rPr>
                  <w:rStyle w:val="a4"/>
                  <w:color w:val="auto"/>
                  <w:sz w:val="24"/>
                  <w:szCs w:val="24"/>
                  <w:lang w:val="ro-RO" w:eastAsia="ru-RU"/>
                </w:rPr>
                <w:t>office@cet-nord.md</w:t>
              </w:r>
            </w:hyperlink>
          </w:p>
          <w:p w14:paraId="1D0D5A3D" w14:textId="77777777" w:rsidR="00893A68" w:rsidRPr="00C2690D" w:rsidRDefault="00893A68" w:rsidP="00893A68">
            <w:pPr>
              <w:tabs>
                <w:tab w:val="left" w:pos="567"/>
              </w:tabs>
              <w:spacing w:after="0"/>
              <w:rPr>
                <w:sz w:val="24"/>
                <w:szCs w:val="24"/>
                <w:lang w:val="en-US"/>
              </w:rPr>
            </w:pPr>
            <w:r w:rsidRPr="00C2690D">
              <w:rPr>
                <w:sz w:val="24"/>
                <w:szCs w:val="24"/>
                <w:lang w:val="ro-RO"/>
              </w:rPr>
              <w:t>IDNO</w:t>
            </w:r>
            <w:r w:rsidRPr="00C2690D">
              <w:rPr>
                <w:sz w:val="24"/>
                <w:szCs w:val="24"/>
                <w:lang w:val="en-US"/>
              </w:rPr>
              <w:t>:</w:t>
            </w:r>
            <w:r w:rsidRPr="00C2690D">
              <w:rPr>
                <w:sz w:val="24"/>
                <w:szCs w:val="24"/>
                <w:lang w:val="ro-RO"/>
              </w:rPr>
              <w:t xml:space="preserve"> 1002602003945</w:t>
            </w:r>
          </w:p>
          <w:p w14:paraId="244B904E" w14:textId="77777777" w:rsidR="00893A68" w:rsidRPr="00C2690D" w:rsidRDefault="00893A68" w:rsidP="00893A68">
            <w:pPr>
              <w:tabs>
                <w:tab w:val="left" w:pos="567"/>
              </w:tabs>
              <w:spacing w:after="0"/>
              <w:ind w:left="120" w:hangingChars="50" w:hanging="120"/>
              <w:rPr>
                <w:sz w:val="24"/>
                <w:szCs w:val="24"/>
                <w:lang w:val="en-US"/>
              </w:rPr>
            </w:pPr>
            <w:r w:rsidRPr="00C2690D">
              <w:rPr>
                <w:sz w:val="24"/>
                <w:szCs w:val="24"/>
                <w:lang w:val="en-US"/>
              </w:rPr>
              <w:t xml:space="preserve">Cod </w:t>
            </w:r>
            <w:r w:rsidRPr="00C2690D">
              <w:rPr>
                <w:sz w:val="24"/>
                <w:szCs w:val="24"/>
                <w:lang w:val="ro-RO"/>
              </w:rPr>
              <w:t>TVA</w:t>
            </w:r>
            <w:r w:rsidRPr="00C2690D">
              <w:rPr>
                <w:sz w:val="24"/>
                <w:szCs w:val="24"/>
                <w:lang w:val="en-US"/>
              </w:rPr>
              <w:t xml:space="preserve">: </w:t>
            </w:r>
            <w:r w:rsidRPr="00C2690D">
              <w:rPr>
                <w:sz w:val="24"/>
                <w:szCs w:val="24"/>
                <w:lang w:val="ro-RO"/>
              </w:rPr>
              <w:t>1200023</w:t>
            </w:r>
          </w:p>
          <w:p w14:paraId="01EBD861" w14:textId="77777777" w:rsidR="00893A68" w:rsidRPr="00C2690D" w:rsidRDefault="00893A68" w:rsidP="00893A68">
            <w:pPr>
              <w:spacing w:after="0"/>
              <w:ind w:right="-285"/>
              <w:rPr>
                <w:rFonts w:eastAsia="SimSun"/>
                <w:sz w:val="22"/>
                <w:lang w:val="ro-MD" w:eastAsia="zh-CN"/>
              </w:rPr>
            </w:pPr>
            <w:r w:rsidRPr="00C2690D">
              <w:rPr>
                <w:rFonts w:eastAsia="SimSun"/>
                <w:sz w:val="22"/>
                <w:lang w:val="ro-MD" w:eastAsia="zh-CN"/>
              </w:rPr>
              <w:t>IBAN MD21ML022510000000004015</w:t>
            </w:r>
          </w:p>
          <w:p w14:paraId="4FD8C51F" w14:textId="77777777" w:rsidR="00893A68" w:rsidRPr="00C2690D" w:rsidRDefault="00893A68" w:rsidP="00893A68">
            <w:pPr>
              <w:spacing w:after="0"/>
              <w:ind w:right="-285"/>
              <w:rPr>
                <w:rFonts w:eastAsia="SimSun"/>
                <w:sz w:val="22"/>
                <w:lang w:val="ro-MD" w:eastAsia="zh-CN"/>
              </w:rPr>
            </w:pPr>
            <w:r w:rsidRPr="00C2690D">
              <w:rPr>
                <w:rFonts w:eastAsia="SimSun"/>
                <w:sz w:val="22"/>
                <w:lang w:val="ro-MD" w:eastAsia="zh-CN"/>
              </w:rPr>
              <w:t xml:space="preserve">B.C. Moldindconbank SA sucursala Bălți </w:t>
            </w:r>
          </w:p>
          <w:p w14:paraId="4A0F25D5" w14:textId="77777777" w:rsidR="00893A68" w:rsidRPr="00C2690D" w:rsidRDefault="00893A68" w:rsidP="00893A68">
            <w:pPr>
              <w:tabs>
                <w:tab w:val="left" w:pos="567"/>
              </w:tabs>
              <w:spacing w:after="0"/>
              <w:ind w:left="110" w:hangingChars="50" w:hanging="110"/>
              <w:rPr>
                <w:rFonts w:cs="Times New Roman"/>
                <w:b/>
                <w:bCs/>
                <w:sz w:val="24"/>
                <w:szCs w:val="24"/>
                <w:lang w:val="ro-MD"/>
              </w:rPr>
            </w:pPr>
            <w:r w:rsidRPr="00C2690D">
              <w:rPr>
                <w:rFonts w:eastAsia="SimSun"/>
                <w:sz w:val="22"/>
                <w:lang w:val="ro-MD" w:eastAsia="zh-CN"/>
              </w:rPr>
              <w:t>BIC MOLDMD2X</w:t>
            </w:r>
          </w:p>
        </w:tc>
      </w:tr>
      <w:tr w:rsidR="00893A68" w:rsidRPr="00C2690D" w14:paraId="7F870639" w14:textId="77777777" w:rsidTr="00893A68">
        <w:tc>
          <w:tcPr>
            <w:tcW w:w="4955" w:type="dxa"/>
          </w:tcPr>
          <w:p w14:paraId="0F27CFE1" w14:textId="77777777" w:rsidR="00893A68" w:rsidRPr="00C2690D" w:rsidRDefault="006B6021" w:rsidP="006B6021">
            <w:pPr>
              <w:spacing w:beforeLines="50" w:before="120" w:after="0"/>
              <w:rPr>
                <w:rFonts w:cs="Times New Roman"/>
                <w:b/>
                <w:bCs/>
                <w:sz w:val="24"/>
                <w:szCs w:val="24"/>
                <w:lang w:val="ro-MD"/>
              </w:rPr>
            </w:pPr>
            <w:r w:rsidRPr="00C2690D">
              <w:rPr>
                <w:rFonts w:cs="Times New Roman"/>
                <w:b/>
                <w:bCs/>
                <w:sz w:val="24"/>
                <w:szCs w:val="24"/>
                <w:lang w:val="ro-MD"/>
              </w:rPr>
              <w:t>Administrator/Director</w:t>
            </w:r>
          </w:p>
        </w:tc>
        <w:tc>
          <w:tcPr>
            <w:tcW w:w="4956" w:type="dxa"/>
          </w:tcPr>
          <w:p w14:paraId="055EB359" w14:textId="77777777" w:rsidR="00893A68" w:rsidRPr="00C2690D" w:rsidRDefault="00893A68" w:rsidP="00893A68">
            <w:pPr>
              <w:tabs>
                <w:tab w:val="left" w:pos="567"/>
              </w:tabs>
              <w:spacing w:after="0"/>
              <w:rPr>
                <w:b/>
                <w:bCs/>
                <w:sz w:val="24"/>
                <w:lang w:val="ro-MD"/>
              </w:rPr>
            </w:pPr>
            <w:r w:rsidRPr="00C2690D">
              <w:rPr>
                <w:b/>
                <w:bCs/>
                <w:sz w:val="24"/>
                <w:lang w:val="ro-MD"/>
              </w:rPr>
              <w:t>Director General al întreprinderii</w:t>
            </w:r>
          </w:p>
          <w:p w14:paraId="1D13112F" w14:textId="77777777" w:rsidR="00893A68" w:rsidRPr="00C2690D" w:rsidRDefault="00893A68" w:rsidP="00893A68">
            <w:pPr>
              <w:tabs>
                <w:tab w:val="left" w:pos="567"/>
              </w:tabs>
              <w:spacing w:after="0"/>
              <w:rPr>
                <w:b/>
                <w:bCs/>
                <w:sz w:val="24"/>
                <w:szCs w:val="24"/>
                <w:lang w:val="ro-RO"/>
              </w:rPr>
            </w:pPr>
            <w:r w:rsidRPr="00C2690D">
              <w:rPr>
                <w:b/>
                <w:bCs/>
                <w:sz w:val="24"/>
                <w:lang w:val="ro-MD"/>
              </w:rPr>
              <w:t>Marian BRÎNZA</w:t>
            </w:r>
          </w:p>
        </w:tc>
      </w:tr>
    </w:tbl>
    <w:p w14:paraId="7A06A3DA" w14:textId="77777777" w:rsidR="00F14BE5" w:rsidRPr="00C2690D" w:rsidRDefault="00F14BE5" w:rsidP="001D2CE7">
      <w:pPr>
        <w:tabs>
          <w:tab w:val="left" w:pos="567"/>
        </w:tabs>
        <w:spacing w:after="0"/>
        <w:ind w:right="40"/>
        <w:jc w:val="both"/>
        <w:rPr>
          <w:sz w:val="24"/>
          <w:szCs w:val="24"/>
          <w:lang w:val="en-US"/>
        </w:rPr>
      </w:pPr>
    </w:p>
    <w:p w14:paraId="1332455C" w14:textId="77777777" w:rsidR="00893A68" w:rsidRPr="00C2690D" w:rsidRDefault="00893A68">
      <w:pPr>
        <w:spacing w:after="0"/>
        <w:rPr>
          <w:sz w:val="20"/>
          <w:szCs w:val="20"/>
        </w:rPr>
      </w:pPr>
      <w:r w:rsidRPr="00C2690D">
        <w:rPr>
          <w:sz w:val="20"/>
          <w:szCs w:val="20"/>
        </w:rPr>
        <w:br w:type="page"/>
      </w:r>
    </w:p>
    <w:p w14:paraId="0A9B8AE7" w14:textId="77777777" w:rsidR="00F14BE5" w:rsidRPr="00C2690D" w:rsidRDefault="00C86D9E">
      <w:pPr>
        <w:spacing w:after="0"/>
        <w:ind w:firstLine="709"/>
        <w:jc w:val="right"/>
        <w:rPr>
          <w:sz w:val="20"/>
          <w:szCs w:val="20"/>
        </w:rPr>
      </w:pPr>
      <w:r w:rsidRPr="00C2690D">
        <w:rPr>
          <w:sz w:val="20"/>
          <w:szCs w:val="20"/>
        </w:rPr>
        <w:lastRenderedPageBreak/>
        <w:t>Anexa nr.1</w:t>
      </w:r>
    </w:p>
    <w:p w14:paraId="0C2C8767" w14:textId="77777777" w:rsidR="00F14BE5" w:rsidRPr="00C2690D" w:rsidRDefault="00C86D9E">
      <w:pPr>
        <w:wordWrap w:val="0"/>
        <w:spacing w:after="0"/>
        <w:ind w:firstLine="709"/>
        <w:jc w:val="right"/>
        <w:rPr>
          <w:sz w:val="20"/>
          <w:szCs w:val="20"/>
          <w:lang w:val="ro-MD"/>
        </w:rPr>
      </w:pPr>
      <w:r w:rsidRPr="00C2690D">
        <w:rPr>
          <w:sz w:val="20"/>
          <w:szCs w:val="20"/>
        </w:rPr>
        <w:t>la contractul nr. __/202</w:t>
      </w:r>
      <w:r w:rsidR="00893A68" w:rsidRPr="00C2690D">
        <w:rPr>
          <w:sz w:val="20"/>
          <w:szCs w:val="20"/>
          <w:lang w:val="ro-MD"/>
        </w:rPr>
        <w:t>6</w:t>
      </w:r>
      <w:r w:rsidRPr="00C2690D">
        <w:rPr>
          <w:sz w:val="20"/>
          <w:szCs w:val="20"/>
        </w:rPr>
        <w:t xml:space="preserve"> din _______202</w:t>
      </w:r>
      <w:r w:rsidR="00893A68" w:rsidRPr="00C2690D">
        <w:rPr>
          <w:sz w:val="20"/>
          <w:szCs w:val="20"/>
          <w:lang w:val="ro-MD"/>
        </w:rPr>
        <w:t>6</w:t>
      </w:r>
    </w:p>
    <w:p w14:paraId="235338D6" w14:textId="77777777" w:rsidR="00F14BE5" w:rsidRPr="00C2690D" w:rsidRDefault="00F14BE5">
      <w:pPr>
        <w:spacing w:after="0"/>
        <w:ind w:firstLine="709"/>
        <w:jc w:val="both"/>
        <w:rPr>
          <w:sz w:val="24"/>
          <w:szCs w:val="24"/>
        </w:rPr>
      </w:pPr>
    </w:p>
    <w:p w14:paraId="4AB828FB" w14:textId="77777777" w:rsidR="00F14BE5" w:rsidRPr="00C2690D" w:rsidRDefault="00C86D9E">
      <w:pPr>
        <w:spacing w:after="0"/>
        <w:jc w:val="center"/>
        <w:rPr>
          <w:b/>
          <w:bCs/>
          <w:sz w:val="24"/>
          <w:szCs w:val="24"/>
        </w:rPr>
      </w:pPr>
      <w:r w:rsidRPr="00C2690D">
        <w:rPr>
          <w:b/>
          <w:bCs/>
          <w:sz w:val="24"/>
          <w:szCs w:val="24"/>
        </w:rPr>
        <w:t>Cantitatea de gaze naturale contractate</w:t>
      </w:r>
    </w:p>
    <w:p w14:paraId="16090AB7" w14:textId="77777777" w:rsidR="00F14BE5" w:rsidRPr="00C2690D" w:rsidRDefault="00F14BE5">
      <w:pPr>
        <w:spacing w:after="0"/>
        <w:ind w:firstLine="709"/>
        <w:jc w:val="both"/>
      </w:pPr>
    </w:p>
    <w:tbl>
      <w:tblPr>
        <w:tblW w:w="9776" w:type="dxa"/>
        <w:tblLook w:val="04A0" w:firstRow="1" w:lastRow="0" w:firstColumn="1" w:lastColumn="0" w:noHBand="0" w:noVBand="1"/>
      </w:tblPr>
      <w:tblGrid>
        <w:gridCol w:w="1139"/>
        <w:gridCol w:w="893"/>
        <w:gridCol w:w="1082"/>
        <w:gridCol w:w="850"/>
        <w:gridCol w:w="851"/>
        <w:gridCol w:w="850"/>
        <w:gridCol w:w="851"/>
        <w:gridCol w:w="992"/>
        <w:gridCol w:w="993"/>
        <w:gridCol w:w="1275"/>
      </w:tblGrid>
      <w:tr w:rsidR="00232031" w:rsidRPr="00C801D6" w14:paraId="331B1ACD" w14:textId="77777777" w:rsidTr="00232031">
        <w:trPr>
          <w:trHeight w:val="315"/>
        </w:trPr>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272A0B5F"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Perioada</w:t>
            </w:r>
            <w:proofErr w:type="spellEnd"/>
          </w:p>
        </w:tc>
        <w:tc>
          <w:tcPr>
            <w:tcW w:w="893" w:type="dxa"/>
            <w:vMerge w:val="restart"/>
            <w:tcBorders>
              <w:top w:val="single" w:sz="4" w:space="0" w:color="auto"/>
              <w:left w:val="single" w:sz="4" w:space="0" w:color="auto"/>
              <w:bottom w:val="single" w:sz="4" w:space="0" w:color="auto"/>
              <w:right w:val="single" w:sz="4" w:space="0" w:color="auto"/>
            </w:tcBorders>
            <w:vAlign w:val="center"/>
            <w:hideMark/>
          </w:tcPr>
          <w:p w14:paraId="13031115"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Unitatea</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de</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măsură</w:t>
            </w:r>
            <w:proofErr w:type="spellEnd"/>
          </w:p>
        </w:tc>
        <w:tc>
          <w:tcPr>
            <w:tcW w:w="6469" w:type="dxa"/>
            <w:gridSpan w:val="7"/>
            <w:tcBorders>
              <w:top w:val="single" w:sz="4" w:space="0" w:color="auto"/>
              <w:left w:val="nil"/>
              <w:bottom w:val="single" w:sz="4" w:space="0" w:color="auto"/>
              <w:right w:val="single" w:sz="4" w:space="0" w:color="auto"/>
            </w:tcBorders>
            <w:vAlign w:val="center"/>
            <w:hideMark/>
          </w:tcPr>
          <w:p w14:paraId="77B316BC"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Punctele</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de</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consum</w:t>
            </w:r>
            <w:proofErr w:type="spellEnd"/>
          </w:p>
        </w:tc>
        <w:tc>
          <w:tcPr>
            <w:tcW w:w="1275" w:type="dxa"/>
            <w:vMerge w:val="restart"/>
            <w:tcBorders>
              <w:top w:val="single" w:sz="4" w:space="0" w:color="auto"/>
              <w:left w:val="single" w:sz="4" w:space="0" w:color="auto"/>
              <w:right w:val="single" w:sz="4" w:space="0" w:color="auto"/>
            </w:tcBorders>
            <w:vAlign w:val="center"/>
          </w:tcPr>
          <w:p w14:paraId="2C7C2EC6" w14:textId="6025AB16" w:rsidR="00232031" w:rsidRPr="00C801D6" w:rsidRDefault="00232031" w:rsidP="00C801D6">
            <w:pPr>
              <w:spacing w:after="0"/>
              <w:ind w:left="-57" w:right="-57"/>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Total</w:t>
            </w:r>
          </w:p>
        </w:tc>
      </w:tr>
      <w:tr w:rsidR="00232031" w:rsidRPr="00C801D6" w14:paraId="47BD8A65" w14:textId="77777777" w:rsidTr="00232031">
        <w:trPr>
          <w:trHeight w:val="540"/>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31DFFF25" w14:textId="77777777" w:rsidR="00232031" w:rsidRPr="00C801D6" w:rsidRDefault="00232031" w:rsidP="00C801D6">
            <w:pPr>
              <w:spacing w:after="0"/>
              <w:ind w:left="-57" w:right="-57"/>
              <w:rPr>
                <w:rFonts w:eastAsia="Times New Roman" w:cs="Times New Roman"/>
                <w:b/>
                <w:bCs/>
                <w:color w:val="000000"/>
                <w:kern w:val="0"/>
                <w:sz w:val="20"/>
                <w:szCs w:val="20"/>
                <w:lang w:val="ru-RU" w:eastAsia="ru-RU"/>
                <w14:ligatures w14:val="none"/>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794BEBA8" w14:textId="77777777" w:rsidR="00232031" w:rsidRPr="00C801D6" w:rsidRDefault="00232031" w:rsidP="00C801D6">
            <w:pPr>
              <w:spacing w:after="0"/>
              <w:ind w:left="-57" w:right="-57"/>
              <w:rPr>
                <w:rFonts w:eastAsia="Times New Roman" w:cs="Times New Roman"/>
                <w:b/>
                <w:bCs/>
                <w:color w:val="000000"/>
                <w:kern w:val="0"/>
                <w:sz w:val="20"/>
                <w:szCs w:val="20"/>
                <w:lang w:val="ru-RU" w:eastAsia="ru-RU"/>
                <w14:ligatures w14:val="none"/>
              </w:rPr>
            </w:pPr>
          </w:p>
        </w:tc>
        <w:tc>
          <w:tcPr>
            <w:tcW w:w="1082" w:type="dxa"/>
            <w:tcBorders>
              <w:top w:val="nil"/>
              <w:left w:val="nil"/>
              <w:bottom w:val="single" w:sz="4" w:space="0" w:color="auto"/>
              <w:right w:val="single" w:sz="4" w:space="0" w:color="auto"/>
            </w:tcBorders>
            <w:vAlign w:val="center"/>
            <w:hideMark/>
          </w:tcPr>
          <w:p w14:paraId="709C753A"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Sursa</w:t>
            </w:r>
            <w:proofErr w:type="spellEnd"/>
            <w:r w:rsidRPr="00C801D6">
              <w:rPr>
                <w:rFonts w:eastAsia="Times New Roman" w:cs="Times New Roman"/>
                <w:b/>
                <w:bCs/>
                <w:color w:val="000000"/>
                <w:kern w:val="0"/>
                <w:sz w:val="20"/>
                <w:szCs w:val="20"/>
                <w:lang w:val="ru-RU" w:eastAsia="ru-RU"/>
                <w14:ligatures w14:val="none"/>
              </w:rPr>
              <w:t xml:space="preserve"> CET</w:t>
            </w:r>
          </w:p>
        </w:tc>
        <w:tc>
          <w:tcPr>
            <w:tcW w:w="5387" w:type="dxa"/>
            <w:gridSpan w:val="6"/>
            <w:tcBorders>
              <w:top w:val="single" w:sz="4" w:space="0" w:color="auto"/>
              <w:left w:val="nil"/>
              <w:bottom w:val="single" w:sz="4" w:space="0" w:color="auto"/>
              <w:right w:val="single" w:sz="4" w:space="0" w:color="auto"/>
            </w:tcBorders>
            <w:vAlign w:val="center"/>
            <w:hideMark/>
          </w:tcPr>
          <w:p w14:paraId="3D4A332C" w14:textId="77777777" w:rsidR="00232031" w:rsidRPr="00C801D6" w:rsidRDefault="00232031" w:rsidP="00C801D6">
            <w:pPr>
              <w:spacing w:after="0"/>
              <w:ind w:left="-57" w:right="-57"/>
              <w:jc w:val="center"/>
              <w:rPr>
                <w:rFonts w:eastAsia="Times New Roman" w:cs="Times New Roman"/>
                <w:b/>
                <w:bCs/>
                <w:color w:val="000000"/>
                <w:kern w:val="0"/>
                <w:sz w:val="20"/>
                <w:szCs w:val="20"/>
                <w:lang w:val="en-US" w:eastAsia="ru-RU"/>
                <w14:ligatures w14:val="none"/>
              </w:rPr>
            </w:pPr>
            <w:r w:rsidRPr="00C801D6">
              <w:rPr>
                <w:rFonts w:eastAsia="Times New Roman" w:cs="Times New Roman"/>
                <w:b/>
                <w:bCs/>
                <w:color w:val="000000"/>
                <w:kern w:val="0"/>
                <w:sz w:val="20"/>
                <w:szCs w:val="20"/>
                <w:lang w:val="en-US" w:eastAsia="ru-RU"/>
                <w14:ligatures w14:val="none"/>
              </w:rPr>
              <w:t>Sursa CT (</w:t>
            </w:r>
            <w:proofErr w:type="spellStart"/>
            <w:r w:rsidRPr="00C801D6">
              <w:rPr>
                <w:rFonts w:eastAsia="Times New Roman" w:cs="Times New Roman"/>
                <w:b/>
                <w:bCs/>
                <w:color w:val="000000"/>
                <w:kern w:val="0"/>
                <w:sz w:val="20"/>
                <w:szCs w:val="20"/>
                <w:lang w:val="en-US" w:eastAsia="ru-RU"/>
                <w14:ligatures w14:val="none"/>
              </w:rPr>
              <w:t>punct</w:t>
            </w:r>
            <w:proofErr w:type="spellEnd"/>
            <w:r w:rsidRPr="00C801D6">
              <w:rPr>
                <w:rFonts w:eastAsia="Times New Roman" w:cs="Times New Roman"/>
                <w:b/>
                <w:bCs/>
                <w:color w:val="000000"/>
                <w:kern w:val="0"/>
                <w:sz w:val="20"/>
                <w:szCs w:val="20"/>
                <w:lang w:val="en-US" w:eastAsia="ru-RU"/>
                <w14:ligatures w14:val="none"/>
              </w:rPr>
              <w:t xml:space="preserve"> de </w:t>
            </w:r>
            <w:proofErr w:type="spellStart"/>
            <w:r w:rsidRPr="00C801D6">
              <w:rPr>
                <w:rFonts w:eastAsia="Times New Roman" w:cs="Times New Roman"/>
                <w:b/>
                <w:bCs/>
                <w:color w:val="000000"/>
                <w:kern w:val="0"/>
                <w:sz w:val="20"/>
                <w:szCs w:val="20"/>
                <w:lang w:val="en-US" w:eastAsia="ru-RU"/>
                <w14:ligatures w14:val="none"/>
              </w:rPr>
              <w:t>ieşire</w:t>
            </w:r>
            <w:proofErr w:type="spellEnd"/>
            <w:r w:rsidRPr="00C801D6">
              <w:rPr>
                <w:rFonts w:eastAsia="Times New Roman" w:cs="Times New Roman"/>
                <w:b/>
                <w:bCs/>
                <w:color w:val="000000"/>
                <w:kern w:val="0"/>
                <w:sz w:val="20"/>
                <w:szCs w:val="20"/>
                <w:lang w:val="en-US" w:eastAsia="ru-RU"/>
                <w14:ligatures w14:val="none"/>
              </w:rPr>
              <w:t xml:space="preserve"> din </w:t>
            </w:r>
            <w:proofErr w:type="spellStart"/>
            <w:r w:rsidRPr="00C801D6">
              <w:rPr>
                <w:rFonts w:eastAsia="Times New Roman" w:cs="Times New Roman"/>
                <w:b/>
                <w:bCs/>
                <w:color w:val="000000"/>
                <w:kern w:val="0"/>
                <w:sz w:val="20"/>
                <w:szCs w:val="20"/>
                <w:lang w:val="en-US" w:eastAsia="ru-RU"/>
                <w14:ligatures w14:val="none"/>
              </w:rPr>
              <w:t>reţelele</w:t>
            </w:r>
            <w:proofErr w:type="spellEnd"/>
            <w:r w:rsidRPr="00C801D6">
              <w:rPr>
                <w:rFonts w:eastAsia="Times New Roman" w:cs="Times New Roman"/>
                <w:b/>
                <w:bCs/>
                <w:color w:val="000000"/>
                <w:kern w:val="0"/>
                <w:sz w:val="20"/>
                <w:szCs w:val="20"/>
                <w:lang w:val="en-US" w:eastAsia="ru-RU"/>
                <w14:ligatures w14:val="none"/>
              </w:rPr>
              <w:t xml:space="preserve"> de </w:t>
            </w:r>
            <w:proofErr w:type="spellStart"/>
            <w:r w:rsidRPr="00C801D6">
              <w:rPr>
                <w:rFonts w:eastAsia="Times New Roman" w:cs="Times New Roman"/>
                <w:b/>
                <w:bCs/>
                <w:color w:val="000000"/>
                <w:kern w:val="0"/>
                <w:sz w:val="20"/>
                <w:szCs w:val="20"/>
                <w:lang w:val="en-US" w:eastAsia="ru-RU"/>
                <w14:ligatures w14:val="none"/>
              </w:rPr>
              <w:t>distribuţie</w:t>
            </w:r>
            <w:proofErr w:type="spellEnd"/>
            <w:r w:rsidRPr="00C801D6">
              <w:rPr>
                <w:rFonts w:eastAsia="Times New Roman" w:cs="Times New Roman"/>
                <w:b/>
                <w:bCs/>
                <w:color w:val="000000"/>
                <w:kern w:val="0"/>
                <w:sz w:val="20"/>
                <w:szCs w:val="20"/>
                <w:lang w:val="en-US" w:eastAsia="ru-RU"/>
                <w14:ligatures w14:val="none"/>
              </w:rPr>
              <w:t xml:space="preserve"> a </w:t>
            </w:r>
            <w:proofErr w:type="spellStart"/>
            <w:r w:rsidRPr="00C801D6">
              <w:rPr>
                <w:rFonts w:eastAsia="Times New Roman" w:cs="Times New Roman"/>
                <w:b/>
                <w:bCs/>
                <w:color w:val="000000"/>
                <w:kern w:val="0"/>
                <w:sz w:val="20"/>
                <w:szCs w:val="20"/>
                <w:lang w:val="en-US" w:eastAsia="ru-RU"/>
                <w14:ligatures w14:val="none"/>
              </w:rPr>
              <w:t>gazelor</w:t>
            </w:r>
            <w:proofErr w:type="spellEnd"/>
            <w:r w:rsidRPr="00C801D6">
              <w:rPr>
                <w:rFonts w:eastAsia="Times New Roman" w:cs="Times New Roman"/>
                <w:b/>
                <w:bCs/>
                <w:color w:val="000000"/>
                <w:kern w:val="0"/>
                <w:sz w:val="20"/>
                <w:szCs w:val="20"/>
                <w:lang w:val="en-US" w:eastAsia="ru-RU"/>
                <w14:ligatures w14:val="none"/>
              </w:rPr>
              <w:t xml:space="preserve"> </w:t>
            </w:r>
            <w:proofErr w:type="spellStart"/>
            <w:r w:rsidRPr="00C801D6">
              <w:rPr>
                <w:rFonts w:eastAsia="Times New Roman" w:cs="Times New Roman"/>
                <w:b/>
                <w:bCs/>
                <w:color w:val="000000"/>
                <w:kern w:val="0"/>
                <w:sz w:val="20"/>
                <w:szCs w:val="20"/>
                <w:lang w:val="en-US" w:eastAsia="ru-RU"/>
                <w14:ligatures w14:val="none"/>
              </w:rPr>
              <w:t>naturale</w:t>
            </w:r>
            <w:proofErr w:type="spellEnd"/>
            <w:r w:rsidRPr="00C801D6">
              <w:rPr>
                <w:rFonts w:eastAsia="Times New Roman" w:cs="Times New Roman"/>
                <w:b/>
                <w:bCs/>
                <w:color w:val="000000"/>
                <w:kern w:val="0"/>
                <w:sz w:val="20"/>
                <w:szCs w:val="20"/>
                <w:lang w:val="en-US" w:eastAsia="ru-RU"/>
                <w14:ligatures w14:val="none"/>
              </w:rPr>
              <w:t xml:space="preserve"> de </w:t>
            </w:r>
            <w:proofErr w:type="spellStart"/>
            <w:r w:rsidRPr="00C801D6">
              <w:rPr>
                <w:rFonts w:eastAsia="Times New Roman" w:cs="Times New Roman"/>
                <w:b/>
                <w:bCs/>
                <w:color w:val="000000"/>
                <w:kern w:val="0"/>
                <w:sz w:val="20"/>
                <w:szCs w:val="20"/>
                <w:lang w:val="en-US" w:eastAsia="ru-RU"/>
                <w14:ligatures w14:val="none"/>
              </w:rPr>
              <w:t>medie</w:t>
            </w:r>
            <w:proofErr w:type="spellEnd"/>
            <w:r w:rsidRPr="00C801D6">
              <w:rPr>
                <w:rFonts w:eastAsia="Times New Roman" w:cs="Times New Roman"/>
                <w:b/>
                <w:bCs/>
                <w:color w:val="000000"/>
                <w:kern w:val="0"/>
                <w:sz w:val="20"/>
                <w:szCs w:val="20"/>
                <w:lang w:val="en-US" w:eastAsia="ru-RU"/>
                <w14:ligatures w14:val="none"/>
              </w:rPr>
              <w:t xml:space="preserve"> </w:t>
            </w:r>
            <w:proofErr w:type="spellStart"/>
            <w:r w:rsidRPr="00C801D6">
              <w:rPr>
                <w:rFonts w:eastAsia="Times New Roman" w:cs="Times New Roman"/>
                <w:b/>
                <w:bCs/>
                <w:color w:val="000000"/>
                <w:kern w:val="0"/>
                <w:sz w:val="20"/>
                <w:szCs w:val="20"/>
                <w:lang w:val="en-US" w:eastAsia="ru-RU"/>
                <w14:ligatures w14:val="none"/>
              </w:rPr>
              <w:t>presiune</w:t>
            </w:r>
            <w:proofErr w:type="spellEnd"/>
            <w:r w:rsidRPr="00C801D6">
              <w:rPr>
                <w:rFonts w:eastAsia="Times New Roman" w:cs="Times New Roman"/>
                <w:b/>
                <w:bCs/>
                <w:color w:val="000000"/>
                <w:kern w:val="0"/>
                <w:sz w:val="20"/>
                <w:szCs w:val="20"/>
                <w:lang w:val="en-US" w:eastAsia="ru-RU"/>
                <w14:ligatures w14:val="none"/>
              </w:rPr>
              <w:t>) (OSD S.R.L. „</w:t>
            </w:r>
            <w:proofErr w:type="spellStart"/>
            <w:r w:rsidRPr="00C801D6">
              <w:rPr>
                <w:rFonts w:eastAsia="Times New Roman" w:cs="Times New Roman"/>
                <w:b/>
                <w:bCs/>
                <w:color w:val="000000"/>
                <w:kern w:val="0"/>
                <w:sz w:val="20"/>
                <w:szCs w:val="20"/>
                <w:lang w:val="en-US" w:eastAsia="ru-RU"/>
                <w14:ligatures w14:val="none"/>
              </w:rPr>
              <w:t>Bălți</w:t>
            </w:r>
            <w:proofErr w:type="spellEnd"/>
            <w:r w:rsidRPr="00C801D6">
              <w:rPr>
                <w:rFonts w:eastAsia="Times New Roman" w:cs="Times New Roman"/>
                <w:b/>
                <w:bCs/>
                <w:color w:val="000000"/>
                <w:kern w:val="0"/>
                <w:sz w:val="20"/>
                <w:szCs w:val="20"/>
                <w:lang w:val="en-US" w:eastAsia="ru-RU"/>
                <w14:ligatures w14:val="none"/>
              </w:rPr>
              <w:t>-Gaz”)</w:t>
            </w:r>
          </w:p>
        </w:tc>
        <w:tc>
          <w:tcPr>
            <w:tcW w:w="1275" w:type="dxa"/>
            <w:vMerge/>
            <w:tcBorders>
              <w:left w:val="single" w:sz="4" w:space="0" w:color="auto"/>
              <w:right w:val="single" w:sz="4" w:space="0" w:color="auto"/>
            </w:tcBorders>
            <w:vAlign w:val="center"/>
            <w:hideMark/>
          </w:tcPr>
          <w:p w14:paraId="6299F79F" w14:textId="32AADE7A" w:rsidR="00232031" w:rsidRPr="00C801D6" w:rsidRDefault="00232031" w:rsidP="00C801D6">
            <w:pPr>
              <w:spacing w:after="0"/>
              <w:ind w:left="-57" w:right="-57"/>
              <w:rPr>
                <w:rFonts w:eastAsia="Times New Roman" w:cs="Times New Roman"/>
                <w:b/>
                <w:bCs/>
                <w:color w:val="000000"/>
                <w:kern w:val="0"/>
                <w:sz w:val="20"/>
                <w:szCs w:val="20"/>
                <w:lang w:val="en-US" w:eastAsia="ru-RU"/>
                <w14:ligatures w14:val="none"/>
              </w:rPr>
            </w:pPr>
          </w:p>
        </w:tc>
      </w:tr>
      <w:tr w:rsidR="00232031" w:rsidRPr="00C801D6" w14:paraId="40F59235" w14:textId="77777777" w:rsidTr="00232031">
        <w:trPr>
          <w:trHeight w:val="1181"/>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4D73134A" w14:textId="77777777" w:rsidR="00232031" w:rsidRPr="00C801D6" w:rsidRDefault="00232031" w:rsidP="00C801D6">
            <w:pPr>
              <w:spacing w:after="0"/>
              <w:ind w:left="-57" w:right="-57"/>
              <w:rPr>
                <w:rFonts w:eastAsia="Times New Roman" w:cs="Times New Roman"/>
                <w:b/>
                <w:bCs/>
                <w:color w:val="000000"/>
                <w:kern w:val="0"/>
                <w:sz w:val="20"/>
                <w:szCs w:val="20"/>
                <w:lang w:val="en-US" w:eastAsia="ru-RU"/>
                <w14:ligatures w14:val="none"/>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52B7EC7A" w14:textId="77777777" w:rsidR="00232031" w:rsidRPr="00C801D6" w:rsidRDefault="00232031" w:rsidP="00C801D6">
            <w:pPr>
              <w:spacing w:after="0"/>
              <w:ind w:left="-57" w:right="-57"/>
              <w:rPr>
                <w:rFonts w:eastAsia="Times New Roman" w:cs="Times New Roman"/>
                <w:b/>
                <w:bCs/>
                <w:color w:val="000000"/>
                <w:kern w:val="0"/>
                <w:sz w:val="20"/>
                <w:szCs w:val="20"/>
                <w:lang w:val="en-US" w:eastAsia="ru-RU"/>
                <w14:ligatures w14:val="none"/>
              </w:rPr>
            </w:pPr>
          </w:p>
        </w:tc>
        <w:tc>
          <w:tcPr>
            <w:tcW w:w="1082" w:type="dxa"/>
            <w:tcBorders>
              <w:top w:val="nil"/>
              <w:left w:val="nil"/>
              <w:bottom w:val="single" w:sz="4" w:space="0" w:color="auto"/>
              <w:right w:val="single" w:sz="4" w:space="0" w:color="auto"/>
            </w:tcBorders>
            <w:textDirection w:val="btLr"/>
            <w:vAlign w:val="center"/>
            <w:hideMark/>
          </w:tcPr>
          <w:p w14:paraId="74F7E20D"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bookmarkStart w:id="2" w:name="RANGE!C6"/>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Ștefan</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cel</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Mare</w:t>
            </w:r>
            <w:proofErr w:type="spellEnd"/>
            <w:r w:rsidRPr="00C801D6">
              <w:rPr>
                <w:rFonts w:eastAsia="Times New Roman" w:cs="Times New Roman"/>
                <w:b/>
                <w:bCs/>
                <w:color w:val="000000"/>
                <w:kern w:val="0"/>
                <w:sz w:val="20"/>
                <w:szCs w:val="20"/>
                <w:lang w:val="ru-RU" w:eastAsia="ru-RU"/>
                <w14:ligatures w14:val="none"/>
              </w:rPr>
              <w:t>, 168</w:t>
            </w:r>
            <w:bookmarkEnd w:id="2"/>
          </w:p>
        </w:tc>
        <w:tc>
          <w:tcPr>
            <w:tcW w:w="850" w:type="dxa"/>
            <w:tcBorders>
              <w:top w:val="nil"/>
              <w:left w:val="nil"/>
              <w:bottom w:val="single" w:sz="4" w:space="0" w:color="auto"/>
              <w:right w:val="single" w:sz="4" w:space="0" w:color="auto"/>
            </w:tcBorders>
            <w:textDirection w:val="btLr"/>
            <w:vAlign w:val="center"/>
            <w:hideMark/>
          </w:tcPr>
          <w:p w14:paraId="64A815D7"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bookmarkStart w:id="3" w:name="RANGE!D6"/>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Hajdeu</w:t>
            </w:r>
            <w:proofErr w:type="spellEnd"/>
            <w:r w:rsidRPr="00C801D6">
              <w:rPr>
                <w:rFonts w:eastAsia="Times New Roman" w:cs="Times New Roman"/>
                <w:b/>
                <w:bCs/>
                <w:color w:val="000000"/>
                <w:kern w:val="0"/>
                <w:sz w:val="20"/>
                <w:szCs w:val="20"/>
                <w:lang w:val="ru-RU" w:eastAsia="ru-RU"/>
                <w14:ligatures w14:val="none"/>
              </w:rPr>
              <w:t>, 6/A</w:t>
            </w:r>
            <w:bookmarkEnd w:id="3"/>
          </w:p>
        </w:tc>
        <w:tc>
          <w:tcPr>
            <w:tcW w:w="851" w:type="dxa"/>
            <w:tcBorders>
              <w:top w:val="nil"/>
              <w:left w:val="nil"/>
              <w:bottom w:val="single" w:sz="4" w:space="0" w:color="auto"/>
              <w:right w:val="single" w:sz="4" w:space="0" w:color="auto"/>
            </w:tcBorders>
            <w:textDirection w:val="btLr"/>
            <w:vAlign w:val="center"/>
            <w:hideMark/>
          </w:tcPr>
          <w:p w14:paraId="1F5AC288"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bookmarkStart w:id="4" w:name="RANGE!E6"/>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Sorocii</w:t>
            </w:r>
            <w:proofErr w:type="spellEnd"/>
            <w:r w:rsidRPr="00C801D6">
              <w:rPr>
                <w:rFonts w:eastAsia="Times New Roman" w:cs="Times New Roman"/>
                <w:b/>
                <w:bCs/>
                <w:color w:val="000000"/>
                <w:kern w:val="0"/>
                <w:sz w:val="20"/>
                <w:szCs w:val="20"/>
                <w:lang w:val="ru-RU" w:eastAsia="ru-RU"/>
                <w14:ligatures w14:val="none"/>
              </w:rPr>
              <w:t>, 21/A</w:t>
            </w:r>
            <w:bookmarkEnd w:id="4"/>
          </w:p>
        </w:tc>
        <w:tc>
          <w:tcPr>
            <w:tcW w:w="850" w:type="dxa"/>
            <w:tcBorders>
              <w:top w:val="nil"/>
              <w:left w:val="nil"/>
              <w:bottom w:val="single" w:sz="4" w:space="0" w:color="auto"/>
              <w:right w:val="single" w:sz="4" w:space="0" w:color="auto"/>
            </w:tcBorders>
            <w:textDirection w:val="btLr"/>
            <w:vAlign w:val="center"/>
            <w:hideMark/>
          </w:tcPr>
          <w:p w14:paraId="77E5A4AF"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bookmarkStart w:id="5" w:name="RANGE!F6"/>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Krîlov</w:t>
            </w:r>
            <w:proofErr w:type="spellEnd"/>
            <w:r w:rsidRPr="00C801D6">
              <w:rPr>
                <w:rFonts w:eastAsia="Times New Roman" w:cs="Times New Roman"/>
                <w:b/>
                <w:bCs/>
                <w:color w:val="000000"/>
                <w:kern w:val="0"/>
                <w:sz w:val="20"/>
                <w:szCs w:val="20"/>
                <w:lang w:val="ru-RU" w:eastAsia="ru-RU"/>
                <w14:ligatures w14:val="none"/>
              </w:rPr>
              <w:t>, 14B</w:t>
            </w:r>
            <w:bookmarkEnd w:id="5"/>
          </w:p>
        </w:tc>
        <w:tc>
          <w:tcPr>
            <w:tcW w:w="851" w:type="dxa"/>
            <w:tcBorders>
              <w:top w:val="nil"/>
              <w:left w:val="nil"/>
              <w:bottom w:val="single" w:sz="4" w:space="0" w:color="auto"/>
              <w:right w:val="single" w:sz="4" w:space="0" w:color="auto"/>
            </w:tcBorders>
            <w:textDirection w:val="btLr"/>
            <w:vAlign w:val="center"/>
            <w:hideMark/>
          </w:tcPr>
          <w:p w14:paraId="3FEBC024"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bookmarkStart w:id="6" w:name="RANGE!G6"/>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Dubinovschi</w:t>
            </w:r>
            <w:proofErr w:type="spellEnd"/>
            <w:r w:rsidRPr="00C801D6">
              <w:rPr>
                <w:rFonts w:eastAsia="Times New Roman" w:cs="Times New Roman"/>
                <w:b/>
                <w:bCs/>
                <w:color w:val="000000"/>
                <w:kern w:val="0"/>
                <w:sz w:val="20"/>
                <w:szCs w:val="20"/>
                <w:lang w:val="ru-RU" w:eastAsia="ru-RU"/>
                <w14:ligatures w14:val="none"/>
              </w:rPr>
              <w:t>, 19B</w:t>
            </w:r>
            <w:bookmarkEnd w:id="6"/>
          </w:p>
        </w:tc>
        <w:tc>
          <w:tcPr>
            <w:tcW w:w="992" w:type="dxa"/>
            <w:tcBorders>
              <w:top w:val="nil"/>
              <w:left w:val="nil"/>
              <w:bottom w:val="single" w:sz="4" w:space="0" w:color="auto"/>
              <w:right w:val="single" w:sz="4" w:space="0" w:color="auto"/>
            </w:tcBorders>
            <w:textDirection w:val="btLr"/>
            <w:vAlign w:val="center"/>
            <w:hideMark/>
          </w:tcPr>
          <w:p w14:paraId="5236F494"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bookmarkStart w:id="7" w:name="RANGE!H6"/>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Arbore</w:t>
            </w:r>
            <w:proofErr w:type="spellEnd"/>
            <w:r w:rsidRPr="00C801D6">
              <w:rPr>
                <w:rFonts w:eastAsia="Times New Roman" w:cs="Times New Roman"/>
                <w:b/>
                <w:bCs/>
                <w:color w:val="000000"/>
                <w:kern w:val="0"/>
                <w:sz w:val="20"/>
                <w:szCs w:val="20"/>
                <w:lang w:val="ru-RU" w:eastAsia="ru-RU"/>
                <w14:ligatures w14:val="none"/>
              </w:rPr>
              <w:t>, 76A</w:t>
            </w:r>
            <w:bookmarkEnd w:id="7"/>
          </w:p>
        </w:tc>
        <w:tc>
          <w:tcPr>
            <w:tcW w:w="993" w:type="dxa"/>
            <w:tcBorders>
              <w:top w:val="nil"/>
              <w:left w:val="nil"/>
              <w:bottom w:val="single" w:sz="4" w:space="0" w:color="auto"/>
              <w:right w:val="single" w:sz="4" w:space="0" w:color="auto"/>
            </w:tcBorders>
            <w:textDirection w:val="btLr"/>
            <w:vAlign w:val="center"/>
            <w:hideMark/>
          </w:tcPr>
          <w:p w14:paraId="2151A0E4"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bookmarkStart w:id="8" w:name="RANGE!I6"/>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Feroviarelor</w:t>
            </w:r>
            <w:proofErr w:type="spellEnd"/>
            <w:r w:rsidRPr="00C801D6">
              <w:rPr>
                <w:rFonts w:eastAsia="Times New Roman" w:cs="Times New Roman"/>
                <w:b/>
                <w:bCs/>
                <w:color w:val="000000"/>
                <w:kern w:val="0"/>
                <w:sz w:val="20"/>
                <w:szCs w:val="20"/>
                <w:lang w:val="ru-RU" w:eastAsia="ru-RU"/>
                <w14:ligatures w14:val="none"/>
              </w:rPr>
              <w:t>, 19A</w:t>
            </w:r>
            <w:bookmarkEnd w:id="8"/>
          </w:p>
        </w:tc>
        <w:tc>
          <w:tcPr>
            <w:tcW w:w="1275" w:type="dxa"/>
            <w:vMerge/>
            <w:tcBorders>
              <w:left w:val="single" w:sz="4" w:space="0" w:color="auto"/>
              <w:right w:val="single" w:sz="4" w:space="0" w:color="auto"/>
            </w:tcBorders>
            <w:vAlign w:val="center"/>
            <w:hideMark/>
          </w:tcPr>
          <w:p w14:paraId="53961D79" w14:textId="4E6CAC92" w:rsidR="00232031" w:rsidRPr="00C801D6" w:rsidRDefault="00232031" w:rsidP="00C801D6">
            <w:pPr>
              <w:spacing w:after="0"/>
              <w:ind w:left="-57" w:right="-57"/>
              <w:rPr>
                <w:rFonts w:eastAsia="Times New Roman" w:cs="Times New Roman"/>
                <w:b/>
                <w:bCs/>
                <w:color w:val="000000"/>
                <w:kern w:val="0"/>
                <w:sz w:val="20"/>
                <w:szCs w:val="20"/>
                <w:lang w:val="ru-RU" w:eastAsia="ru-RU"/>
                <w14:ligatures w14:val="none"/>
              </w:rPr>
            </w:pPr>
          </w:p>
        </w:tc>
      </w:tr>
      <w:tr w:rsidR="00232031" w:rsidRPr="00C801D6" w14:paraId="525DCCC6" w14:textId="77777777" w:rsidTr="00232031">
        <w:trPr>
          <w:trHeight w:val="1455"/>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27F6E0A2" w14:textId="77777777" w:rsidR="00232031" w:rsidRPr="00C801D6" w:rsidRDefault="00232031" w:rsidP="00C801D6">
            <w:pPr>
              <w:spacing w:after="0"/>
              <w:ind w:left="-57" w:right="-57"/>
              <w:rPr>
                <w:rFonts w:eastAsia="Times New Roman" w:cs="Times New Roman"/>
                <w:b/>
                <w:bCs/>
                <w:color w:val="000000"/>
                <w:kern w:val="0"/>
                <w:sz w:val="20"/>
                <w:szCs w:val="20"/>
                <w:lang w:val="ru-RU" w:eastAsia="ru-RU"/>
                <w14:ligatures w14:val="none"/>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45147779" w14:textId="77777777" w:rsidR="00232031" w:rsidRPr="00C801D6" w:rsidRDefault="00232031" w:rsidP="00C801D6">
            <w:pPr>
              <w:spacing w:after="0"/>
              <w:ind w:left="-57" w:right="-57"/>
              <w:rPr>
                <w:rFonts w:eastAsia="Times New Roman" w:cs="Times New Roman"/>
                <w:b/>
                <w:bCs/>
                <w:color w:val="000000"/>
                <w:kern w:val="0"/>
                <w:sz w:val="20"/>
                <w:szCs w:val="20"/>
                <w:lang w:val="ru-RU" w:eastAsia="ru-RU"/>
                <w14:ligatures w14:val="none"/>
              </w:rPr>
            </w:pPr>
          </w:p>
        </w:tc>
        <w:tc>
          <w:tcPr>
            <w:tcW w:w="1082" w:type="dxa"/>
            <w:tcBorders>
              <w:top w:val="nil"/>
              <w:left w:val="nil"/>
              <w:bottom w:val="single" w:sz="4" w:space="0" w:color="auto"/>
              <w:right w:val="single" w:sz="4" w:space="0" w:color="auto"/>
            </w:tcBorders>
            <w:textDirection w:val="btLr"/>
            <w:vAlign w:val="center"/>
            <w:hideMark/>
          </w:tcPr>
          <w:p w14:paraId="3D3847E1"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bookmarkStart w:id="9" w:name="RANGE!C7"/>
            <w:r w:rsidRPr="00C801D6">
              <w:rPr>
                <w:rFonts w:eastAsia="Times New Roman" w:cs="Times New Roman"/>
                <w:b/>
                <w:bCs/>
                <w:color w:val="000000"/>
                <w:kern w:val="0"/>
                <w:sz w:val="20"/>
                <w:szCs w:val="20"/>
                <w:lang w:val="ru-RU" w:eastAsia="ru-RU"/>
                <w14:ligatures w14:val="none"/>
              </w:rPr>
              <w:t xml:space="preserve">SP </w:t>
            </w:r>
            <w:proofErr w:type="spellStart"/>
            <w:r w:rsidRPr="00C801D6">
              <w:rPr>
                <w:rFonts w:eastAsia="Times New Roman" w:cs="Times New Roman"/>
                <w:b/>
                <w:bCs/>
                <w:color w:val="000000"/>
                <w:kern w:val="0"/>
                <w:sz w:val="20"/>
                <w:szCs w:val="20"/>
                <w:lang w:val="ru-RU" w:eastAsia="ru-RU"/>
                <w14:ligatures w14:val="none"/>
              </w:rPr>
              <w:t>Bălți</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linia</w:t>
            </w:r>
            <w:proofErr w:type="spellEnd"/>
            <w:r w:rsidRPr="00C801D6">
              <w:rPr>
                <w:rFonts w:eastAsia="Times New Roman" w:cs="Times New Roman"/>
                <w:b/>
                <w:bCs/>
                <w:color w:val="000000"/>
                <w:kern w:val="0"/>
                <w:sz w:val="20"/>
                <w:szCs w:val="20"/>
                <w:lang w:val="ru-RU" w:eastAsia="ru-RU"/>
                <w14:ligatures w14:val="none"/>
              </w:rPr>
              <w:t xml:space="preserve"> CET)</w:t>
            </w:r>
            <w:bookmarkEnd w:id="9"/>
          </w:p>
        </w:tc>
        <w:tc>
          <w:tcPr>
            <w:tcW w:w="850" w:type="dxa"/>
            <w:tcBorders>
              <w:top w:val="nil"/>
              <w:left w:val="nil"/>
              <w:bottom w:val="single" w:sz="4" w:space="0" w:color="auto"/>
              <w:right w:val="single" w:sz="4" w:space="0" w:color="auto"/>
            </w:tcBorders>
            <w:textDirection w:val="btLr"/>
            <w:vAlign w:val="center"/>
            <w:hideMark/>
          </w:tcPr>
          <w:p w14:paraId="332A644C"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EMG41707-06</w:t>
            </w:r>
          </w:p>
        </w:tc>
        <w:tc>
          <w:tcPr>
            <w:tcW w:w="851" w:type="dxa"/>
            <w:tcBorders>
              <w:top w:val="nil"/>
              <w:left w:val="nil"/>
              <w:bottom w:val="single" w:sz="4" w:space="0" w:color="auto"/>
              <w:right w:val="single" w:sz="4" w:space="0" w:color="auto"/>
            </w:tcBorders>
            <w:textDirection w:val="btLr"/>
            <w:vAlign w:val="center"/>
            <w:hideMark/>
          </w:tcPr>
          <w:p w14:paraId="7C567E1D"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 xml:space="preserve"> EMG38947-05</w:t>
            </w:r>
          </w:p>
        </w:tc>
        <w:tc>
          <w:tcPr>
            <w:tcW w:w="850" w:type="dxa"/>
            <w:tcBorders>
              <w:top w:val="nil"/>
              <w:left w:val="nil"/>
              <w:bottom w:val="single" w:sz="4" w:space="0" w:color="auto"/>
              <w:right w:val="single" w:sz="4" w:space="0" w:color="auto"/>
            </w:tcBorders>
            <w:textDirection w:val="btLr"/>
            <w:vAlign w:val="center"/>
            <w:hideMark/>
          </w:tcPr>
          <w:p w14:paraId="1D311BD1"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15230027700</w:t>
            </w:r>
          </w:p>
        </w:tc>
        <w:tc>
          <w:tcPr>
            <w:tcW w:w="851" w:type="dxa"/>
            <w:tcBorders>
              <w:top w:val="nil"/>
              <w:left w:val="nil"/>
              <w:bottom w:val="single" w:sz="4" w:space="0" w:color="auto"/>
              <w:right w:val="single" w:sz="4" w:space="0" w:color="auto"/>
            </w:tcBorders>
            <w:textDirection w:val="btLr"/>
            <w:vAlign w:val="center"/>
            <w:hideMark/>
          </w:tcPr>
          <w:p w14:paraId="0004EF61"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24675673</w:t>
            </w:r>
          </w:p>
        </w:tc>
        <w:tc>
          <w:tcPr>
            <w:tcW w:w="992" w:type="dxa"/>
            <w:tcBorders>
              <w:top w:val="nil"/>
              <w:left w:val="nil"/>
              <w:bottom w:val="single" w:sz="4" w:space="0" w:color="auto"/>
              <w:right w:val="single" w:sz="4" w:space="0" w:color="auto"/>
            </w:tcBorders>
            <w:textDirection w:val="btLr"/>
            <w:vAlign w:val="center"/>
            <w:hideMark/>
          </w:tcPr>
          <w:p w14:paraId="58601688"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1523002771</w:t>
            </w:r>
          </w:p>
        </w:tc>
        <w:tc>
          <w:tcPr>
            <w:tcW w:w="993" w:type="dxa"/>
            <w:tcBorders>
              <w:top w:val="nil"/>
              <w:left w:val="nil"/>
              <w:bottom w:val="single" w:sz="4" w:space="0" w:color="auto"/>
              <w:right w:val="single" w:sz="4" w:space="0" w:color="auto"/>
            </w:tcBorders>
            <w:textDirection w:val="btLr"/>
            <w:vAlign w:val="center"/>
            <w:hideMark/>
          </w:tcPr>
          <w:p w14:paraId="794D4562" w14:textId="77777777" w:rsidR="00232031" w:rsidRPr="00C801D6" w:rsidRDefault="00232031"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1523001072</w:t>
            </w:r>
          </w:p>
        </w:tc>
        <w:tc>
          <w:tcPr>
            <w:tcW w:w="1275" w:type="dxa"/>
            <w:vMerge/>
            <w:tcBorders>
              <w:left w:val="single" w:sz="4" w:space="0" w:color="auto"/>
              <w:bottom w:val="single" w:sz="4" w:space="0" w:color="auto"/>
              <w:right w:val="single" w:sz="4" w:space="0" w:color="auto"/>
            </w:tcBorders>
            <w:vAlign w:val="center"/>
            <w:hideMark/>
          </w:tcPr>
          <w:p w14:paraId="246BB079" w14:textId="77777777" w:rsidR="00232031" w:rsidRPr="00C801D6" w:rsidRDefault="00232031" w:rsidP="00C801D6">
            <w:pPr>
              <w:spacing w:after="0"/>
              <w:ind w:left="-57" w:right="-57"/>
              <w:rPr>
                <w:rFonts w:eastAsia="Times New Roman" w:cs="Times New Roman"/>
                <w:b/>
                <w:bCs/>
                <w:color w:val="000000"/>
                <w:kern w:val="0"/>
                <w:sz w:val="20"/>
                <w:szCs w:val="20"/>
                <w:lang w:val="ru-RU" w:eastAsia="ru-RU"/>
                <w14:ligatures w14:val="none"/>
              </w:rPr>
            </w:pPr>
          </w:p>
        </w:tc>
      </w:tr>
      <w:tr w:rsidR="00C801D6" w:rsidRPr="00C801D6" w14:paraId="7E7F61FC" w14:textId="77777777" w:rsidTr="0023203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7385B852"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Aprilie</w:t>
            </w:r>
            <w:proofErr w:type="spellEnd"/>
          </w:p>
        </w:tc>
        <w:tc>
          <w:tcPr>
            <w:tcW w:w="893" w:type="dxa"/>
            <w:tcBorders>
              <w:top w:val="nil"/>
              <w:left w:val="nil"/>
              <w:bottom w:val="single" w:sz="4" w:space="0" w:color="auto"/>
              <w:right w:val="single" w:sz="4" w:space="0" w:color="auto"/>
            </w:tcBorders>
            <w:vAlign w:val="center"/>
            <w:hideMark/>
          </w:tcPr>
          <w:p w14:paraId="6BFD0D4F"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65F482B6"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22 290.131</w:t>
            </w:r>
          </w:p>
        </w:tc>
        <w:tc>
          <w:tcPr>
            <w:tcW w:w="850" w:type="dxa"/>
            <w:tcBorders>
              <w:top w:val="nil"/>
              <w:left w:val="nil"/>
              <w:bottom w:val="single" w:sz="4" w:space="0" w:color="auto"/>
              <w:right w:val="single" w:sz="4" w:space="0" w:color="auto"/>
            </w:tcBorders>
            <w:vAlign w:val="center"/>
            <w:hideMark/>
          </w:tcPr>
          <w:p w14:paraId="7047796C"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37.637</w:t>
            </w:r>
          </w:p>
        </w:tc>
        <w:tc>
          <w:tcPr>
            <w:tcW w:w="851" w:type="dxa"/>
            <w:tcBorders>
              <w:top w:val="nil"/>
              <w:left w:val="nil"/>
              <w:bottom w:val="single" w:sz="4" w:space="0" w:color="auto"/>
              <w:right w:val="single" w:sz="4" w:space="0" w:color="auto"/>
            </w:tcBorders>
            <w:vAlign w:val="center"/>
            <w:hideMark/>
          </w:tcPr>
          <w:p w14:paraId="010A275D"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41.705</w:t>
            </w:r>
          </w:p>
        </w:tc>
        <w:tc>
          <w:tcPr>
            <w:tcW w:w="850" w:type="dxa"/>
            <w:tcBorders>
              <w:top w:val="nil"/>
              <w:left w:val="nil"/>
              <w:bottom w:val="single" w:sz="4" w:space="0" w:color="auto"/>
              <w:right w:val="single" w:sz="4" w:space="0" w:color="auto"/>
            </w:tcBorders>
            <w:vAlign w:val="center"/>
            <w:hideMark/>
          </w:tcPr>
          <w:p w14:paraId="7D94C976"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156.736</w:t>
            </w:r>
          </w:p>
        </w:tc>
        <w:tc>
          <w:tcPr>
            <w:tcW w:w="851" w:type="dxa"/>
            <w:tcBorders>
              <w:top w:val="nil"/>
              <w:left w:val="nil"/>
              <w:bottom w:val="single" w:sz="4" w:space="0" w:color="auto"/>
              <w:right w:val="single" w:sz="4" w:space="0" w:color="auto"/>
            </w:tcBorders>
            <w:vAlign w:val="center"/>
            <w:hideMark/>
          </w:tcPr>
          <w:p w14:paraId="5001BA4A"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44.379</w:t>
            </w:r>
          </w:p>
        </w:tc>
        <w:tc>
          <w:tcPr>
            <w:tcW w:w="992" w:type="dxa"/>
            <w:tcBorders>
              <w:top w:val="nil"/>
              <w:left w:val="nil"/>
              <w:bottom w:val="single" w:sz="4" w:space="0" w:color="auto"/>
              <w:right w:val="single" w:sz="4" w:space="0" w:color="auto"/>
            </w:tcBorders>
            <w:vAlign w:val="center"/>
            <w:hideMark/>
          </w:tcPr>
          <w:p w14:paraId="6D54890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41.780</w:t>
            </w:r>
          </w:p>
        </w:tc>
        <w:tc>
          <w:tcPr>
            <w:tcW w:w="993" w:type="dxa"/>
            <w:tcBorders>
              <w:top w:val="nil"/>
              <w:left w:val="nil"/>
              <w:bottom w:val="single" w:sz="4" w:space="0" w:color="auto"/>
              <w:right w:val="single" w:sz="4" w:space="0" w:color="auto"/>
            </w:tcBorders>
            <w:vAlign w:val="center"/>
            <w:hideMark/>
          </w:tcPr>
          <w:p w14:paraId="5F193A0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685.029</w:t>
            </w:r>
          </w:p>
        </w:tc>
        <w:tc>
          <w:tcPr>
            <w:tcW w:w="1275" w:type="dxa"/>
            <w:tcBorders>
              <w:top w:val="nil"/>
              <w:left w:val="nil"/>
              <w:bottom w:val="single" w:sz="4" w:space="0" w:color="auto"/>
              <w:right w:val="single" w:sz="4" w:space="0" w:color="auto"/>
            </w:tcBorders>
            <w:vAlign w:val="center"/>
            <w:hideMark/>
          </w:tcPr>
          <w:p w14:paraId="65D38417"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23 297.397</w:t>
            </w:r>
          </w:p>
        </w:tc>
      </w:tr>
      <w:tr w:rsidR="00C801D6" w:rsidRPr="00C801D6" w14:paraId="2E3FB538" w14:textId="77777777" w:rsidTr="00232031">
        <w:trPr>
          <w:trHeight w:val="315"/>
        </w:trPr>
        <w:tc>
          <w:tcPr>
            <w:tcW w:w="1139" w:type="dxa"/>
            <w:vMerge/>
            <w:tcBorders>
              <w:top w:val="nil"/>
              <w:left w:val="single" w:sz="4" w:space="0" w:color="auto"/>
              <w:bottom w:val="single" w:sz="4" w:space="0" w:color="auto"/>
              <w:right w:val="single" w:sz="4" w:space="0" w:color="auto"/>
            </w:tcBorders>
            <w:vAlign w:val="center"/>
            <w:hideMark/>
          </w:tcPr>
          <w:p w14:paraId="77DEF582"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3F7D6AE5"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497AB7F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2 092 970</w:t>
            </w:r>
          </w:p>
        </w:tc>
        <w:tc>
          <w:tcPr>
            <w:tcW w:w="850" w:type="dxa"/>
            <w:tcBorders>
              <w:top w:val="nil"/>
              <w:left w:val="nil"/>
              <w:bottom w:val="single" w:sz="4" w:space="0" w:color="auto"/>
              <w:right w:val="single" w:sz="4" w:space="0" w:color="auto"/>
            </w:tcBorders>
            <w:vAlign w:val="center"/>
            <w:hideMark/>
          </w:tcPr>
          <w:p w14:paraId="03F08AB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3 534</w:t>
            </w:r>
          </w:p>
        </w:tc>
        <w:tc>
          <w:tcPr>
            <w:tcW w:w="851" w:type="dxa"/>
            <w:tcBorders>
              <w:top w:val="nil"/>
              <w:left w:val="nil"/>
              <w:bottom w:val="single" w:sz="4" w:space="0" w:color="auto"/>
              <w:right w:val="single" w:sz="4" w:space="0" w:color="auto"/>
            </w:tcBorders>
            <w:vAlign w:val="center"/>
            <w:hideMark/>
          </w:tcPr>
          <w:p w14:paraId="3E05B431"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3 916</w:t>
            </w:r>
          </w:p>
        </w:tc>
        <w:tc>
          <w:tcPr>
            <w:tcW w:w="850" w:type="dxa"/>
            <w:tcBorders>
              <w:top w:val="nil"/>
              <w:left w:val="nil"/>
              <w:bottom w:val="single" w:sz="4" w:space="0" w:color="auto"/>
              <w:right w:val="single" w:sz="4" w:space="0" w:color="auto"/>
            </w:tcBorders>
            <w:vAlign w:val="center"/>
            <w:hideMark/>
          </w:tcPr>
          <w:p w14:paraId="7BDE9A5B"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14 717</w:t>
            </w:r>
          </w:p>
        </w:tc>
        <w:tc>
          <w:tcPr>
            <w:tcW w:w="851" w:type="dxa"/>
            <w:tcBorders>
              <w:top w:val="nil"/>
              <w:left w:val="nil"/>
              <w:bottom w:val="single" w:sz="4" w:space="0" w:color="auto"/>
              <w:right w:val="single" w:sz="4" w:space="0" w:color="auto"/>
            </w:tcBorders>
            <w:vAlign w:val="center"/>
            <w:hideMark/>
          </w:tcPr>
          <w:p w14:paraId="25D49E1B"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4 167</w:t>
            </w:r>
          </w:p>
        </w:tc>
        <w:tc>
          <w:tcPr>
            <w:tcW w:w="992" w:type="dxa"/>
            <w:tcBorders>
              <w:top w:val="nil"/>
              <w:left w:val="nil"/>
              <w:bottom w:val="single" w:sz="4" w:space="0" w:color="auto"/>
              <w:right w:val="single" w:sz="4" w:space="0" w:color="auto"/>
            </w:tcBorders>
            <w:vAlign w:val="center"/>
            <w:hideMark/>
          </w:tcPr>
          <w:p w14:paraId="68C22DD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3 923</w:t>
            </w:r>
          </w:p>
        </w:tc>
        <w:tc>
          <w:tcPr>
            <w:tcW w:w="993" w:type="dxa"/>
            <w:tcBorders>
              <w:top w:val="nil"/>
              <w:left w:val="nil"/>
              <w:bottom w:val="single" w:sz="4" w:space="0" w:color="auto"/>
              <w:right w:val="single" w:sz="4" w:space="0" w:color="auto"/>
            </w:tcBorders>
            <w:vAlign w:val="center"/>
            <w:hideMark/>
          </w:tcPr>
          <w:p w14:paraId="7C64E472"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64 322</w:t>
            </w:r>
          </w:p>
        </w:tc>
        <w:tc>
          <w:tcPr>
            <w:tcW w:w="1275" w:type="dxa"/>
            <w:tcBorders>
              <w:top w:val="nil"/>
              <w:left w:val="nil"/>
              <w:bottom w:val="single" w:sz="4" w:space="0" w:color="auto"/>
              <w:right w:val="single" w:sz="4" w:space="0" w:color="auto"/>
            </w:tcBorders>
            <w:vAlign w:val="center"/>
            <w:hideMark/>
          </w:tcPr>
          <w:p w14:paraId="459CDFBA"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2 187 549</w:t>
            </w:r>
          </w:p>
        </w:tc>
      </w:tr>
      <w:tr w:rsidR="00C801D6" w:rsidRPr="00C801D6" w14:paraId="44740759" w14:textId="77777777" w:rsidTr="0023203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5D17E63B"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Mai</w:t>
            </w:r>
            <w:proofErr w:type="spellEnd"/>
          </w:p>
        </w:tc>
        <w:tc>
          <w:tcPr>
            <w:tcW w:w="893" w:type="dxa"/>
            <w:tcBorders>
              <w:top w:val="nil"/>
              <w:left w:val="nil"/>
              <w:bottom w:val="single" w:sz="4" w:space="0" w:color="auto"/>
              <w:right w:val="single" w:sz="4" w:space="0" w:color="auto"/>
            </w:tcBorders>
            <w:vAlign w:val="center"/>
            <w:hideMark/>
          </w:tcPr>
          <w:p w14:paraId="78E84ACF"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028ADE30"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5 855.690</w:t>
            </w:r>
          </w:p>
        </w:tc>
        <w:tc>
          <w:tcPr>
            <w:tcW w:w="850" w:type="dxa"/>
            <w:tcBorders>
              <w:top w:val="nil"/>
              <w:left w:val="nil"/>
              <w:bottom w:val="single" w:sz="4" w:space="0" w:color="auto"/>
              <w:right w:val="single" w:sz="4" w:space="0" w:color="auto"/>
            </w:tcBorders>
            <w:vAlign w:val="center"/>
            <w:hideMark/>
          </w:tcPr>
          <w:p w14:paraId="247A9C00"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0EBF673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5FE6C6AC"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3360A8B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1E34AA4E"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65762C8E"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01982299"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5 855.690</w:t>
            </w:r>
          </w:p>
        </w:tc>
      </w:tr>
      <w:tr w:rsidR="00C801D6" w:rsidRPr="00C801D6" w14:paraId="01FB4338" w14:textId="77777777" w:rsidTr="00232031">
        <w:trPr>
          <w:trHeight w:val="315"/>
        </w:trPr>
        <w:tc>
          <w:tcPr>
            <w:tcW w:w="1139" w:type="dxa"/>
            <w:vMerge/>
            <w:tcBorders>
              <w:top w:val="nil"/>
              <w:left w:val="single" w:sz="4" w:space="0" w:color="auto"/>
              <w:bottom w:val="single" w:sz="4" w:space="0" w:color="auto"/>
              <w:right w:val="single" w:sz="4" w:space="0" w:color="auto"/>
            </w:tcBorders>
            <w:vAlign w:val="center"/>
            <w:hideMark/>
          </w:tcPr>
          <w:p w14:paraId="324AAAEA"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758BA02E"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088D085D"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549 830</w:t>
            </w:r>
          </w:p>
        </w:tc>
        <w:tc>
          <w:tcPr>
            <w:tcW w:w="850" w:type="dxa"/>
            <w:tcBorders>
              <w:top w:val="nil"/>
              <w:left w:val="nil"/>
              <w:bottom w:val="single" w:sz="4" w:space="0" w:color="auto"/>
              <w:right w:val="single" w:sz="4" w:space="0" w:color="auto"/>
            </w:tcBorders>
            <w:vAlign w:val="center"/>
            <w:hideMark/>
          </w:tcPr>
          <w:p w14:paraId="258690CF"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366E1171"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379FF76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0EE27AEB"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219236B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01496D1D"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78EB9D37"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549 830</w:t>
            </w:r>
          </w:p>
        </w:tc>
      </w:tr>
      <w:tr w:rsidR="00C801D6" w:rsidRPr="00C801D6" w14:paraId="05BBB336" w14:textId="77777777" w:rsidTr="0023203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1F4E5A24"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Iunie</w:t>
            </w:r>
            <w:proofErr w:type="spellEnd"/>
          </w:p>
        </w:tc>
        <w:tc>
          <w:tcPr>
            <w:tcW w:w="893" w:type="dxa"/>
            <w:tcBorders>
              <w:top w:val="nil"/>
              <w:left w:val="nil"/>
              <w:bottom w:val="single" w:sz="4" w:space="0" w:color="auto"/>
              <w:right w:val="single" w:sz="4" w:space="0" w:color="auto"/>
            </w:tcBorders>
            <w:vAlign w:val="center"/>
            <w:hideMark/>
          </w:tcPr>
          <w:p w14:paraId="1BE4E3A9"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36FE86F0"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4 402.178</w:t>
            </w:r>
          </w:p>
        </w:tc>
        <w:tc>
          <w:tcPr>
            <w:tcW w:w="850" w:type="dxa"/>
            <w:tcBorders>
              <w:top w:val="nil"/>
              <w:left w:val="nil"/>
              <w:bottom w:val="single" w:sz="4" w:space="0" w:color="auto"/>
              <w:right w:val="single" w:sz="4" w:space="0" w:color="auto"/>
            </w:tcBorders>
            <w:vAlign w:val="center"/>
            <w:hideMark/>
          </w:tcPr>
          <w:p w14:paraId="5D8B7609"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4A3C10BC"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7D5AD17D"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2023966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104DE02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169C55B7"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06910D66"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4 402.178</w:t>
            </w:r>
          </w:p>
        </w:tc>
      </w:tr>
      <w:tr w:rsidR="00C801D6" w:rsidRPr="00C801D6" w14:paraId="30780F2C" w14:textId="77777777" w:rsidTr="00232031">
        <w:trPr>
          <w:trHeight w:val="315"/>
        </w:trPr>
        <w:tc>
          <w:tcPr>
            <w:tcW w:w="1139" w:type="dxa"/>
            <w:vMerge/>
            <w:tcBorders>
              <w:top w:val="nil"/>
              <w:left w:val="single" w:sz="4" w:space="0" w:color="auto"/>
              <w:bottom w:val="single" w:sz="4" w:space="0" w:color="auto"/>
              <w:right w:val="single" w:sz="4" w:space="0" w:color="auto"/>
            </w:tcBorders>
            <w:vAlign w:val="center"/>
            <w:hideMark/>
          </w:tcPr>
          <w:p w14:paraId="0CD6D817"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292CAA0C"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318450F9"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413 350</w:t>
            </w:r>
          </w:p>
        </w:tc>
        <w:tc>
          <w:tcPr>
            <w:tcW w:w="850" w:type="dxa"/>
            <w:tcBorders>
              <w:top w:val="nil"/>
              <w:left w:val="nil"/>
              <w:bottom w:val="single" w:sz="4" w:space="0" w:color="auto"/>
              <w:right w:val="single" w:sz="4" w:space="0" w:color="auto"/>
            </w:tcBorders>
            <w:vAlign w:val="center"/>
            <w:hideMark/>
          </w:tcPr>
          <w:p w14:paraId="3C23264A"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2B80C9D0"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06CAFDBE"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347518F2"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0B4ADB3A"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51C8F55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2579106E"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413 350</w:t>
            </w:r>
          </w:p>
        </w:tc>
      </w:tr>
      <w:tr w:rsidR="00C801D6" w:rsidRPr="00C801D6" w14:paraId="52725A29" w14:textId="77777777" w:rsidTr="0023203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08EAE234"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Iulie</w:t>
            </w:r>
            <w:proofErr w:type="spellEnd"/>
          </w:p>
        </w:tc>
        <w:tc>
          <w:tcPr>
            <w:tcW w:w="893" w:type="dxa"/>
            <w:tcBorders>
              <w:top w:val="nil"/>
              <w:left w:val="nil"/>
              <w:bottom w:val="single" w:sz="4" w:space="0" w:color="auto"/>
              <w:right w:val="single" w:sz="4" w:space="0" w:color="auto"/>
            </w:tcBorders>
            <w:vAlign w:val="center"/>
            <w:hideMark/>
          </w:tcPr>
          <w:p w14:paraId="35F4A8DA"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05FE835F"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4 108.653</w:t>
            </w:r>
          </w:p>
        </w:tc>
        <w:tc>
          <w:tcPr>
            <w:tcW w:w="850" w:type="dxa"/>
            <w:tcBorders>
              <w:top w:val="nil"/>
              <w:left w:val="nil"/>
              <w:bottom w:val="single" w:sz="4" w:space="0" w:color="auto"/>
              <w:right w:val="single" w:sz="4" w:space="0" w:color="auto"/>
            </w:tcBorders>
            <w:vAlign w:val="center"/>
            <w:hideMark/>
          </w:tcPr>
          <w:p w14:paraId="100294A1"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4E0C920B"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534B9A9E"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16778B7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032D6B69"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007E4A3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07F16312"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4 108.653</w:t>
            </w:r>
          </w:p>
        </w:tc>
      </w:tr>
      <w:tr w:rsidR="00C801D6" w:rsidRPr="00C801D6" w14:paraId="69503007" w14:textId="77777777" w:rsidTr="00232031">
        <w:trPr>
          <w:trHeight w:val="315"/>
        </w:trPr>
        <w:tc>
          <w:tcPr>
            <w:tcW w:w="1139" w:type="dxa"/>
            <w:vMerge/>
            <w:tcBorders>
              <w:top w:val="nil"/>
              <w:left w:val="single" w:sz="4" w:space="0" w:color="auto"/>
              <w:bottom w:val="single" w:sz="4" w:space="0" w:color="auto"/>
              <w:right w:val="single" w:sz="4" w:space="0" w:color="auto"/>
            </w:tcBorders>
            <w:vAlign w:val="center"/>
            <w:hideMark/>
          </w:tcPr>
          <w:p w14:paraId="07F9BF8E"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13365C6B"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27842055"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385 789</w:t>
            </w:r>
          </w:p>
        </w:tc>
        <w:tc>
          <w:tcPr>
            <w:tcW w:w="850" w:type="dxa"/>
            <w:tcBorders>
              <w:top w:val="nil"/>
              <w:left w:val="nil"/>
              <w:bottom w:val="single" w:sz="4" w:space="0" w:color="auto"/>
              <w:right w:val="single" w:sz="4" w:space="0" w:color="auto"/>
            </w:tcBorders>
            <w:vAlign w:val="center"/>
            <w:hideMark/>
          </w:tcPr>
          <w:p w14:paraId="12D91DD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2E5AAD7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67BD07A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59DB09E0"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4316B469"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5913F869"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6E2DACEF"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385 789</w:t>
            </w:r>
          </w:p>
        </w:tc>
      </w:tr>
      <w:tr w:rsidR="00C801D6" w:rsidRPr="00C801D6" w14:paraId="1EE85C95" w14:textId="77777777" w:rsidTr="0023203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444F6944"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August</w:t>
            </w:r>
            <w:proofErr w:type="spellEnd"/>
            <w:r w:rsidRPr="00C801D6">
              <w:rPr>
                <w:rFonts w:eastAsia="Times New Roman" w:cs="Times New Roman"/>
                <w:b/>
                <w:bCs/>
                <w:color w:val="000000"/>
                <w:kern w:val="0"/>
                <w:sz w:val="20"/>
                <w:szCs w:val="20"/>
                <w:lang w:val="ru-RU" w:eastAsia="ru-RU"/>
                <w14:ligatures w14:val="none"/>
              </w:rPr>
              <w:t xml:space="preserve"> </w:t>
            </w:r>
          </w:p>
        </w:tc>
        <w:tc>
          <w:tcPr>
            <w:tcW w:w="893" w:type="dxa"/>
            <w:tcBorders>
              <w:top w:val="nil"/>
              <w:left w:val="nil"/>
              <w:bottom w:val="single" w:sz="4" w:space="0" w:color="auto"/>
              <w:right w:val="single" w:sz="4" w:space="0" w:color="auto"/>
            </w:tcBorders>
            <w:vAlign w:val="center"/>
            <w:hideMark/>
          </w:tcPr>
          <w:p w14:paraId="35861EAF"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7553F64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4 235.004</w:t>
            </w:r>
          </w:p>
        </w:tc>
        <w:tc>
          <w:tcPr>
            <w:tcW w:w="850" w:type="dxa"/>
            <w:tcBorders>
              <w:top w:val="nil"/>
              <w:left w:val="nil"/>
              <w:bottom w:val="single" w:sz="4" w:space="0" w:color="auto"/>
              <w:right w:val="single" w:sz="4" w:space="0" w:color="auto"/>
            </w:tcBorders>
            <w:vAlign w:val="center"/>
            <w:hideMark/>
          </w:tcPr>
          <w:p w14:paraId="311B6E9D"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046F43B2"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3B84C22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6F193EBD"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3688BA11"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3656FD1C"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4238FA55"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4 235.004</w:t>
            </w:r>
          </w:p>
        </w:tc>
      </w:tr>
      <w:tr w:rsidR="00C801D6" w:rsidRPr="00C801D6" w14:paraId="7A4C926F" w14:textId="77777777" w:rsidTr="00232031">
        <w:trPr>
          <w:trHeight w:val="315"/>
        </w:trPr>
        <w:tc>
          <w:tcPr>
            <w:tcW w:w="1139" w:type="dxa"/>
            <w:vMerge/>
            <w:tcBorders>
              <w:top w:val="nil"/>
              <w:left w:val="single" w:sz="4" w:space="0" w:color="auto"/>
              <w:bottom w:val="single" w:sz="4" w:space="0" w:color="auto"/>
              <w:right w:val="single" w:sz="4" w:space="0" w:color="auto"/>
            </w:tcBorders>
            <w:vAlign w:val="center"/>
            <w:hideMark/>
          </w:tcPr>
          <w:p w14:paraId="53348177"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20579B0F"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5BE4465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397 653</w:t>
            </w:r>
          </w:p>
        </w:tc>
        <w:tc>
          <w:tcPr>
            <w:tcW w:w="850" w:type="dxa"/>
            <w:tcBorders>
              <w:top w:val="nil"/>
              <w:left w:val="nil"/>
              <w:bottom w:val="single" w:sz="4" w:space="0" w:color="auto"/>
              <w:right w:val="single" w:sz="4" w:space="0" w:color="auto"/>
            </w:tcBorders>
            <w:vAlign w:val="center"/>
            <w:hideMark/>
          </w:tcPr>
          <w:p w14:paraId="5F6B8B2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3BC5B081"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2A112932"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6F661EF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3BBE74E5"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14975195"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0C21732F"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397 653</w:t>
            </w:r>
          </w:p>
        </w:tc>
      </w:tr>
      <w:tr w:rsidR="00C801D6" w:rsidRPr="00C801D6" w14:paraId="48BA0340" w14:textId="77777777" w:rsidTr="0023203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669AADA6"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Septembrie</w:t>
            </w:r>
            <w:proofErr w:type="spellEnd"/>
          </w:p>
        </w:tc>
        <w:tc>
          <w:tcPr>
            <w:tcW w:w="893" w:type="dxa"/>
            <w:tcBorders>
              <w:top w:val="nil"/>
              <w:left w:val="nil"/>
              <w:bottom w:val="single" w:sz="4" w:space="0" w:color="auto"/>
              <w:right w:val="single" w:sz="4" w:space="0" w:color="auto"/>
            </w:tcBorders>
            <w:vAlign w:val="center"/>
            <w:hideMark/>
          </w:tcPr>
          <w:p w14:paraId="5704A6EC"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6884A1F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4 523.715</w:t>
            </w:r>
          </w:p>
        </w:tc>
        <w:tc>
          <w:tcPr>
            <w:tcW w:w="850" w:type="dxa"/>
            <w:tcBorders>
              <w:top w:val="nil"/>
              <w:left w:val="nil"/>
              <w:bottom w:val="single" w:sz="4" w:space="0" w:color="auto"/>
              <w:right w:val="single" w:sz="4" w:space="0" w:color="auto"/>
            </w:tcBorders>
            <w:vAlign w:val="center"/>
            <w:hideMark/>
          </w:tcPr>
          <w:p w14:paraId="4346990F"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066AB8DB"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47426C52"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5A42598F"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3E729FA3"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4E62FE2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46BC8152"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4 523.715</w:t>
            </w:r>
          </w:p>
        </w:tc>
      </w:tr>
      <w:tr w:rsidR="00C801D6" w:rsidRPr="00C801D6" w14:paraId="4A4C3004" w14:textId="77777777" w:rsidTr="00232031">
        <w:trPr>
          <w:trHeight w:val="315"/>
        </w:trPr>
        <w:tc>
          <w:tcPr>
            <w:tcW w:w="1139" w:type="dxa"/>
            <w:vMerge/>
            <w:tcBorders>
              <w:top w:val="nil"/>
              <w:left w:val="single" w:sz="4" w:space="0" w:color="auto"/>
              <w:bottom w:val="single" w:sz="4" w:space="0" w:color="auto"/>
              <w:right w:val="single" w:sz="4" w:space="0" w:color="auto"/>
            </w:tcBorders>
            <w:vAlign w:val="center"/>
            <w:hideMark/>
          </w:tcPr>
          <w:p w14:paraId="231B8DA3"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73156274"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166EFDD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424 762</w:t>
            </w:r>
          </w:p>
        </w:tc>
        <w:tc>
          <w:tcPr>
            <w:tcW w:w="850" w:type="dxa"/>
            <w:tcBorders>
              <w:top w:val="nil"/>
              <w:left w:val="nil"/>
              <w:bottom w:val="single" w:sz="4" w:space="0" w:color="auto"/>
              <w:right w:val="single" w:sz="4" w:space="0" w:color="auto"/>
            </w:tcBorders>
            <w:vAlign w:val="center"/>
            <w:hideMark/>
          </w:tcPr>
          <w:p w14:paraId="3B0D0B21"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7E70CBA6"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4841974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1754DE34"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2DDD23D8"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17B4DCBA" w14:textId="77777777" w:rsidR="00C801D6" w:rsidRPr="00C801D6" w:rsidRDefault="00C801D6" w:rsidP="00C801D6">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10849B72"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424 762</w:t>
            </w:r>
          </w:p>
        </w:tc>
      </w:tr>
      <w:tr w:rsidR="00C801D6" w:rsidRPr="00C801D6" w14:paraId="63FABB8A" w14:textId="77777777" w:rsidTr="00232031">
        <w:trPr>
          <w:trHeight w:val="300"/>
        </w:trPr>
        <w:tc>
          <w:tcPr>
            <w:tcW w:w="1139" w:type="dxa"/>
            <w:tcBorders>
              <w:top w:val="nil"/>
              <w:left w:val="single" w:sz="4" w:space="0" w:color="auto"/>
              <w:bottom w:val="single" w:sz="4" w:space="0" w:color="auto"/>
              <w:right w:val="single" w:sz="4" w:space="0" w:color="auto"/>
            </w:tcBorders>
            <w:vAlign w:val="center"/>
            <w:hideMark/>
          </w:tcPr>
          <w:p w14:paraId="67DAEDDB"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Total</w:t>
            </w:r>
          </w:p>
        </w:tc>
        <w:tc>
          <w:tcPr>
            <w:tcW w:w="893" w:type="dxa"/>
            <w:tcBorders>
              <w:top w:val="nil"/>
              <w:left w:val="nil"/>
              <w:bottom w:val="single" w:sz="4" w:space="0" w:color="auto"/>
              <w:right w:val="single" w:sz="4" w:space="0" w:color="auto"/>
            </w:tcBorders>
            <w:vAlign w:val="center"/>
            <w:hideMark/>
          </w:tcPr>
          <w:p w14:paraId="54E3D3AF"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433CB458"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45 415.370</w:t>
            </w:r>
          </w:p>
        </w:tc>
        <w:tc>
          <w:tcPr>
            <w:tcW w:w="850" w:type="dxa"/>
            <w:tcBorders>
              <w:top w:val="nil"/>
              <w:left w:val="nil"/>
              <w:bottom w:val="single" w:sz="4" w:space="0" w:color="auto"/>
              <w:right w:val="single" w:sz="4" w:space="0" w:color="auto"/>
            </w:tcBorders>
            <w:vAlign w:val="center"/>
            <w:hideMark/>
          </w:tcPr>
          <w:p w14:paraId="0ADF70A9"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37.637</w:t>
            </w:r>
          </w:p>
        </w:tc>
        <w:tc>
          <w:tcPr>
            <w:tcW w:w="851" w:type="dxa"/>
            <w:tcBorders>
              <w:top w:val="nil"/>
              <w:left w:val="nil"/>
              <w:bottom w:val="single" w:sz="4" w:space="0" w:color="auto"/>
              <w:right w:val="single" w:sz="4" w:space="0" w:color="auto"/>
            </w:tcBorders>
            <w:vAlign w:val="center"/>
            <w:hideMark/>
          </w:tcPr>
          <w:p w14:paraId="38F1AAF5"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41.705</w:t>
            </w:r>
          </w:p>
        </w:tc>
        <w:tc>
          <w:tcPr>
            <w:tcW w:w="850" w:type="dxa"/>
            <w:tcBorders>
              <w:top w:val="nil"/>
              <w:left w:val="nil"/>
              <w:bottom w:val="single" w:sz="4" w:space="0" w:color="auto"/>
              <w:right w:val="single" w:sz="4" w:space="0" w:color="auto"/>
            </w:tcBorders>
            <w:vAlign w:val="center"/>
            <w:hideMark/>
          </w:tcPr>
          <w:p w14:paraId="2A384F3F"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156.736</w:t>
            </w:r>
          </w:p>
        </w:tc>
        <w:tc>
          <w:tcPr>
            <w:tcW w:w="851" w:type="dxa"/>
            <w:tcBorders>
              <w:top w:val="nil"/>
              <w:left w:val="nil"/>
              <w:bottom w:val="single" w:sz="4" w:space="0" w:color="auto"/>
              <w:right w:val="single" w:sz="4" w:space="0" w:color="auto"/>
            </w:tcBorders>
            <w:vAlign w:val="center"/>
            <w:hideMark/>
          </w:tcPr>
          <w:p w14:paraId="4D450059"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44.379</w:t>
            </w:r>
          </w:p>
        </w:tc>
        <w:tc>
          <w:tcPr>
            <w:tcW w:w="992" w:type="dxa"/>
            <w:tcBorders>
              <w:top w:val="nil"/>
              <w:left w:val="nil"/>
              <w:bottom w:val="single" w:sz="4" w:space="0" w:color="auto"/>
              <w:right w:val="single" w:sz="4" w:space="0" w:color="auto"/>
            </w:tcBorders>
            <w:vAlign w:val="center"/>
            <w:hideMark/>
          </w:tcPr>
          <w:p w14:paraId="6B2B35B7"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41.780</w:t>
            </w:r>
          </w:p>
        </w:tc>
        <w:tc>
          <w:tcPr>
            <w:tcW w:w="993" w:type="dxa"/>
            <w:tcBorders>
              <w:top w:val="nil"/>
              <w:left w:val="nil"/>
              <w:bottom w:val="single" w:sz="4" w:space="0" w:color="auto"/>
              <w:right w:val="single" w:sz="4" w:space="0" w:color="auto"/>
            </w:tcBorders>
            <w:vAlign w:val="center"/>
            <w:hideMark/>
          </w:tcPr>
          <w:p w14:paraId="73B89015"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685.029</w:t>
            </w:r>
          </w:p>
        </w:tc>
        <w:tc>
          <w:tcPr>
            <w:tcW w:w="1275" w:type="dxa"/>
            <w:tcBorders>
              <w:top w:val="nil"/>
              <w:left w:val="nil"/>
              <w:bottom w:val="single" w:sz="4" w:space="0" w:color="auto"/>
              <w:right w:val="single" w:sz="4" w:space="0" w:color="auto"/>
            </w:tcBorders>
            <w:vAlign w:val="center"/>
            <w:hideMark/>
          </w:tcPr>
          <w:p w14:paraId="0A7C7755"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46 422.636</w:t>
            </w:r>
          </w:p>
        </w:tc>
      </w:tr>
      <w:tr w:rsidR="00C801D6" w:rsidRPr="00C801D6" w14:paraId="13398ECC" w14:textId="77777777" w:rsidTr="00232031">
        <w:trPr>
          <w:trHeight w:val="315"/>
        </w:trPr>
        <w:tc>
          <w:tcPr>
            <w:tcW w:w="1139" w:type="dxa"/>
            <w:tcBorders>
              <w:top w:val="nil"/>
              <w:left w:val="single" w:sz="4" w:space="0" w:color="auto"/>
              <w:bottom w:val="single" w:sz="4" w:space="0" w:color="auto"/>
              <w:right w:val="single" w:sz="4" w:space="0" w:color="auto"/>
            </w:tcBorders>
            <w:vAlign w:val="center"/>
            <w:hideMark/>
          </w:tcPr>
          <w:p w14:paraId="24F977CC" w14:textId="77777777" w:rsidR="00C801D6" w:rsidRPr="00C801D6" w:rsidRDefault="00C801D6" w:rsidP="00C801D6">
            <w:pPr>
              <w:spacing w:after="0"/>
              <w:ind w:left="-57" w:right="-57"/>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 </w:t>
            </w:r>
          </w:p>
        </w:tc>
        <w:tc>
          <w:tcPr>
            <w:tcW w:w="893" w:type="dxa"/>
            <w:tcBorders>
              <w:top w:val="nil"/>
              <w:left w:val="nil"/>
              <w:bottom w:val="single" w:sz="4" w:space="0" w:color="auto"/>
              <w:right w:val="single" w:sz="4" w:space="0" w:color="auto"/>
            </w:tcBorders>
            <w:vAlign w:val="center"/>
            <w:hideMark/>
          </w:tcPr>
          <w:p w14:paraId="11759EB6" w14:textId="77777777" w:rsidR="00C801D6" w:rsidRPr="00C801D6" w:rsidRDefault="00C801D6" w:rsidP="00C801D6">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6856582C"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4 264 354</w:t>
            </w:r>
          </w:p>
        </w:tc>
        <w:tc>
          <w:tcPr>
            <w:tcW w:w="850" w:type="dxa"/>
            <w:tcBorders>
              <w:top w:val="nil"/>
              <w:left w:val="nil"/>
              <w:bottom w:val="single" w:sz="4" w:space="0" w:color="auto"/>
              <w:right w:val="single" w:sz="4" w:space="0" w:color="auto"/>
            </w:tcBorders>
            <w:vAlign w:val="center"/>
            <w:hideMark/>
          </w:tcPr>
          <w:p w14:paraId="538188B1"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3 534</w:t>
            </w:r>
          </w:p>
        </w:tc>
        <w:tc>
          <w:tcPr>
            <w:tcW w:w="851" w:type="dxa"/>
            <w:tcBorders>
              <w:top w:val="nil"/>
              <w:left w:val="nil"/>
              <w:bottom w:val="single" w:sz="4" w:space="0" w:color="auto"/>
              <w:right w:val="single" w:sz="4" w:space="0" w:color="auto"/>
            </w:tcBorders>
            <w:vAlign w:val="center"/>
            <w:hideMark/>
          </w:tcPr>
          <w:p w14:paraId="2B65E00B"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3 916</w:t>
            </w:r>
          </w:p>
        </w:tc>
        <w:tc>
          <w:tcPr>
            <w:tcW w:w="850" w:type="dxa"/>
            <w:tcBorders>
              <w:top w:val="nil"/>
              <w:left w:val="nil"/>
              <w:bottom w:val="single" w:sz="4" w:space="0" w:color="auto"/>
              <w:right w:val="single" w:sz="4" w:space="0" w:color="auto"/>
            </w:tcBorders>
            <w:vAlign w:val="center"/>
            <w:hideMark/>
          </w:tcPr>
          <w:p w14:paraId="7E50D57E"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14 717</w:t>
            </w:r>
          </w:p>
        </w:tc>
        <w:tc>
          <w:tcPr>
            <w:tcW w:w="851" w:type="dxa"/>
            <w:tcBorders>
              <w:top w:val="nil"/>
              <w:left w:val="nil"/>
              <w:bottom w:val="single" w:sz="4" w:space="0" w:color="auto"/>
              <w:right w:val="single" w:sz="4" w:space="0" w:color="auto"/>
            </w:tcBorders>
            <w:vAlign w:val="center"/>
            <w:hideMark/>
          </w:tcPr>
          <w:p w14:paraId="7E1B3842"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4 167</w:t>
            </w:r>
          </w:p>
        </w:tc>
        <w:tc>
          <w:tcPr>
            <w:tcW w:w="992" w:type="dxa"/>
            <w:tcBorders>
              <w:top w:val="nil"/>
              <w:left w:val="nil"/>
              <w:bottom w:val="single" w:sz="4" w:space="0" w:color="auto"/>
              <w:right w:val="single" w:sz="4" w:space="0" w:color="auto"/>
            </w:tcBorders>
            <w:vAlign w:val="center"/>
            <w:hideMark/>
          </w:tcPr>
          <w:p w14:paraId="754A34FC"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3 923</w:t>
            </w:r>
          </w:p>
        </w:tc>
        <w:tc>
          <w:tcPr>
            <w:tcW w:w="993" w:type="dxa"/>
            <w:tcBorders>
              <w:top w:val="nil"/>
              <w:left w:val="nil"/>
              <w:bottom w:val="single" w:sz="4" w:space="0" w:color="auto"/>
              <w:right w:val="single" w:sz="4" w:space="0" w:color="auto"/>
            </w:tcBorders>
            <w:vAlign w:val="center"/>
            <w:hideMark/>
          </w:tcPr>
          <w:p w14:paraId="3ADF8EE0"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64 322</w:t>
            </w:r>
          </w:p>
        </w:tc>
        <w:tc>
          <w:tcPr>
            <w:tcW w:w="1275" w:type="dxa"/>
            <w:tcBorders>
              <w:top w:val="nil"/>
              <w:left w:val="nil"/>
              <w:bottom w:val="single" w:sz="4" w:space="0" w:color="auto"/>
              <w:right w:val="single" w:sz="4" w:space="0" w:color="auto"/>
            </w:tcBorders>
            <w:vAlign w:val="center"/>
            <w:hideMark/>
          </w:tcPr>
          <w:p w14:paraId="2D78ED6F" w14:textId="77777777" w:rsidR="00C801D6" w:rsidRPr="00C801D6" w:rsidRDefault="00C801D6" w:rsidP="00C801D6">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4 358 933</w:t>
            </w:r>
          </w:p>
        </w:tc>
      </w:tr>
    </w:tbl>
    <w:p w14:paraId="27DDE034" w14:textId="77777777" w:rsidR="00F14BE5" w:rsidRPr="00C2690D" w:rsidRDefault="00F14BE5">
      <w:pPr>
        <w:spacing w:after="0"/>
        <w:ind w:firstLine="709"/>
        <w:jc w:val="both"/>
      </w:pPr>
    </w:p>
    <w:p w14:paraId="05EEF500" w14:textId="77777777" w:rsidR="00F14BE5" w:rsidRPr="00C2690D" w:rsidRDefault="00F14BE5">
      <w:pPr>
        <w:spacing w:after="0"/>
        <w:ind w:firstLine="709"/>
        <w:jc w:val="both"/>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6021" w:rsidRPr="00C2690D" w14:paraId="304DBCE1" w14:textId="77777777" w:rsidTr="004A02D4">
        <w:tc>
          <w:tcPr>
            <w:tcW w:w="4955" w:type="dxa"/>
          </w:tcPr>
          <w:p w14:paraId="3B39A6C4" w14:textId="77777777" w:rsidR="006B6021" w:rsidRPr="00C2690D" w:rsidRDefault="006B6021" w:rsidP="004A02D4">
            <w:pPr>
              <w:spacing w:beforeLines="50" w:before="120" w:after="0"/>
              <w:rPr>
                <w:rFonts w:cs="Times New Roman"/>
                <w:b/>
                <w:bCs/>
                <w:sz w:val="24"/>
                <w:szCs w:val="24"/>
                <w:lang w:val="ro-MD"/>
              </w:rPr>
            </w:pPr>
            <w:r w:rsidRPr="00C2690D">
              <w:rPr>
                <w:rFonts w:cs="Times New Roman"/>
                <w:b/>
                <w:bCs/>
                <w:sz w:val="24"/>
                <w:szCs w:val="24"/>
                <w:lang w:val="ro-MD"/>
              </w:rPr>
              <w:t>Administrator/Director</w:t>
            </w:r>
          </w:p>
        </w:tc>
        <w:tc>
          <w:tcPr>
            <w:tcW w:w="4956" w:type="dxa"/>
          </w:tcPr>
          <w:p w14:paraId="2DBF75A9" w14:textId="77777777" w:rsidR="006B6021" w:rsidRPr="00C2690D" w:rsidRDefault="006B6021" w:rsidP="004A02D4">
            <w:pPr>
              <w:tabs>
                <w:tab w:val="left" w:pos="567"/>
              </w:tabs>
              <w:spacing w:after="0"/>
              <w:rPr>
                <w:b/>
                <w:bCs/>
                <w:sz w:val="24"/>
                <w:lang w:val="ro-MD"/>
              </w:rPr>
            </w:pPr>
            <w:r w:rsidRPr="00C2690D">
              <w:rPr>
                <w:b/>
                <w:bCs/>
                <w:sz w:val="24"/>
                <w:lang w:val="ro-MD"/>
              </w:rPr>
              <w:t>Director General al întreprinderii</w:t>
            </w:r>
          </w:p>
          <w:p w14:paraId="2511A0AC" w14:textId="77777777" w:rsidR="006B6021" w:rsidRPr="00C2690D" w:rsidRDefault="006B6021" w:rsidP="004A02D4">
            <w:pPr>
              <w:tabs>
                <w:tab w:val="left" w:pos="567"/>
              </w:tabs>
              <w:spacing w:after="0"/>
              <w:rPr>
                <w:b/>
                <w:bCs/>
                <w:sz w:val="24"/>
                <w:szCs w:val="24"/>
                <w:lang w:val="ro-RO"/>
              </w:rPr>
            </w:pPr>
            <w:r w:rsidRPr="00C2690D">
              <w:rPr>
                <w:b/>
                <w:bCs/>
                <w:sz w:val="24"/>
                <w:lang w:val="ro-MD"/>
              </w:rPr>
              <w:t>Marian BRÎNZA</w:t>
            </w:r>
          </w:p>
        </w:tc>
      </w:tr>
    </w:tbl>
    <w:p w14:paraId="3153C7C6" w14:textId="77777777" w:rsidR="00F14BE5" w:rsidRPr="00C2690D" w:rsidRDefault="00C86D9E">
      <w:pPr>
        <w:spacing w:after="0"/>
        <w:rPr>
          <w:b/>
          <w:bCs/>
          <w:sz w:val="24"/>
          <w:szCs w:val="24"/>
        </w:rPr>
      </w:pPr>
      <w:r w:rsidRPr="00C2690D">
        <w:rPr>
          <w:b/>
          <w:bCs/>
          <w:sz w:val="24"/>
          <w:szCs w:val="24"/>
        </w:rPr>
        <w:br w:type="page"/>
      </w:r>
    </w:p>
    <w:p w14:paraId="7623CE11" w14:textId="77777777" w:rsidR="00F14BE5" w:rsidRPr="00C2690D" w:rsidRDefault="00C86D9E">
      <w:pPr>
        <w:spacing w:after="0"/>
        <w:ind w:firstLine="709"/>
        <w:jc w:val="right"/>
        <w:rPr>
          <w:sz w:val="20"/>
          <w:szCs w:val="20"/>
        </w:rPr>
      </w:pPr>
      <w:r w:rsidRPr="00C2690D">
        <w:rPr>
          <w:sz w:val="20"/>
          <w:szCs w:val="20"/>
        </w:rPr>
        <w:lastRenderedPageBreak/>
        <w:t>Anexa nr. 2</w:t>
      </w:r>
    </w:p>
    <w:p w14:paraId="56A56BE5" w14:textId="113A94EC" w:rsidR="00F14BE5" w:rsidRPr="00C2690D" w:rsidRDefault="00C86D9E">
      <w:pPr>
        <w:wordWrap w:val="0"/>
        <w:spacing w:after="0"/>
        <w:ind w:firstLine="709"/>
        <w:jc w:val="right"/>
        <w:rPr>
          <w:sz w:val="20"/>
          <w:szCs w:val="20"/>
          <w:lang w:val="ro-MD"/>
        </w:rPr>
      </w:pPr>
      <w:r w:rsidRPr="00C2690D">
        <w:rPr>
          <w:sz w:val="20"/>
          <w:szCs w:val="20"/>
        </w:rPr>
        <w:t>la contractul nr. __/202</w:t>
      </w:r>
      <w:r w:rsidR="008F6C8C" w:rsidRPr="00C2690D">
        <w:rPr>
          <w:sz w:val="20"/>
          <w:szCs w:val="20"/>
          <w:lang w:val="ro-MD"/>
        </w:rPr>
        <w:t>6</w:t>
      </w:r>
      <w:r w:rsidRPr="00C2690D">
        <w:rPr>
          <w:sz w:val="20"/>
          <w:szCs w:val="20"/>
        </w:rPr>
        <w:t xml:space="preserve"> din _______202</w:t>
      </w:r>
      <w:r w:rsidR="008F6C8C" w:rsidRPr="00C2690D">
        <w:rPr>
          <w:sz w:val="20"/>
          <w:szCs w:val="20"/>
          <w:lang w:val="ro-MD"/>
        </w:rPr>
        <w:t>6</w:t>
      </w:r>
    </w:p>
    <w:p w14:paraId="232904A3" w14:textId="77777777" w:rsidR="00F14BE5" w:rsidRPr="00C2690D" w:rsidRDefault="00F14BE5">
      <w:pPr>
        <w:spacing w:after="0"/>
        <w:ind w:firstLine="709"/>
        <w:jc w:val="both"/>
        <w:rPr>
          <w:sz w:val="24"/>
          <w:szCs w:val="24"/>
        </w:rPr>
      </w:pPr>
    </w:p>
    <w:p w14:paraId="77A3AFE3" w14:textId="77777777" w:rsidR="00F14BE5" w:rsidRPr="00C2690D" w:rsidRDefault="00F14BE5">
      <w:pPr>
        <w:spacing w:after="0"/>
        <w:ind w:firstLine="709"/>
        <w:jc w:val="both"/>
        <w:rPr>
          <w:sz w:val="24"/>
          <w:szCs w:val="24"/>
        </w:rPr>
      </w:pPr>
    </w:p>
    <w:p w14:paraId="5D9F8D07" w14:textId="77777777" w:rsidR="00F14BE5" w:rsidRPr="00C2690D" w:rsidRDefault="00C86D9E">
      <w:pPr>
        <w:spacing w:after="0"/>
        <w:jc w:val="center"/>
        <w:rPr>
          <w:rFonts w:cs="Times New Roman"/>
          <w:b/>
          <w:bCs/>
          <w:sz w:val="24"/>
          <w:szCs w:val="24"/>
        </w:rPr>
      </w:pPr>
      <w:r w:rsidRPr="00C2690D">
        <w:rPr>
          <w:rFonts w:cs="Times New Roman"/>
          <w:b/>
          <w:bCs/>
          <w:sz w:val="24"/>
          <w:szCs w:val="24"/>
        </w:rPr>
        <w:t xml:space="preserve">Lista </w:t>
      </w:r>
    </w:p>
    <w:p w14:paraId="4CF21F3B" w14:textId="77777777" w:rsidR="00F14BE5" w:rsidRPr="00C2690D" w:rsidRDefault="00C86D9E">
      <w:pPr>
        <w:spacing w:after="0"/>
        <w:jc w:val="center"/>
        <w:rPr>
          <w:rFonts w:cs="Times New Roman"/>
          <w:b/>
          <w:bCs/>
          <w:sz w:val="24"/>
          <w:szCs w:val="24"/>
        </w:rPr>
      </w:pPr>
      <w:r w:rsidRPr="00C2690D">
        <w:rPr>
          <w:rFonts w:cs="Times New Roman"/>
          <w:b/>
          <w:bCs/>
          <w:sz w:val="24"/>
          <w:szCs w:val="24"/>
        </w:rPr>
        <w:t>persoanelor responsabile de negocierea privind furnizarea gazelor naturale și a persoanelor autorizate să semneze actele de predare-preluare și facturi fiscale</w:t>
      </w:r>
    </w:p>
    <w:p w14:paraId="7FA50487" w14:textId="77777777" w:rsidR="00F14BE5" w:rsidRPr="00C2690D" w:rsidRDefault="00F14BE5">
      <w:pPr>
        <w:autoSpaceDE w:val="0"/>
        <w:spacing w:afterLines="50" w:after="120"/>
        <w:jc w:val="both"/>
        <w:rPr>
          <w:rFonts w:cs="Times New Roman"/>
          <w:i/>
          <w:sz w:val="24"/>
          <w:szCs w:val="24"/>
        </w:rPr>
      </w:pPr>
    </w:p>
    <w:p w14:paraId="78ABB709" w14:textId="77777777" w:rsidR="00F14BE5" w:rsidRPr="00C2690D" w:rsidRDefault="00C86D9E">
      <w:pPr>
        <w:autoSpaceDE w:val="0"/>
        <w:spacing w:afterLines="50" w:after="120"/>
        <w:jc w:val="both"/>
        <w:rPr>
          <w:rFonts w:cs="Times New Roman"/>
          <w:i/>
          <w:sz w:val="24"/>
          <w:szCs w:val="24"/>
        </w:rPr>
      </w:pPr>
      <w:r w:rsidRPr="00C2690D">
        <w:rPr>
          <w:rFonts w:cs="Times New Roman"/>
          <w:i/>
          <w:sz w:val="24"/>
          <w:szCs w:val="24"/>
        </w:rPr>
        <w:t>Din partea VÂNZĂTORULUI:</w:t>
      </w:r>
    </w:p>
    <w:p w14:paraId="6E99C82E" w14:textId="77777777" w:rsidR="00EC379C" w:rsidRPr="00C2690D" w:rsidRDefault="006B6021" w:rsidP="00EC379C">
      <w:pPr>
        <w:numPr>
          <w:ilvl w:val="0"/>
          <w:numId w:val="1"/>
        </w:numPr>
        <w:autoSpaceDE w:val="0"/>
        <w:spacing w:afterLines="50" w:after="120"/>
        <w:jc w:val="both"/>
        <w:rPr>
          <w:rFonts w:cs="Times New Roman"/>
          <w:i/>
          <w:sz w:val="24"/>
          <w:szCs w:val="24"/>
          <w:lang w:val="en-US"/>
        </w:rPr>
      </w:pPr>
      <w:proofErr w:type="spellStart"/>
      <w:r w:rsidRPr="00C2690D">
        <w:rPr>
          <w:rFonts w:cs="Times New Roman"/>
          <w:sz w:val="24"/>
          <w:szCs w:val="24"/>
          <w:lang w:val="en-US"/>
        </w:rPr>
        <w:t>Nume</w:t>
      </w:r>
      <w:proofErr w:type="spellEnd"/>
      <w:r w:rsidRPr="00C2690D">
        <w:rPr>
          <w:rFonts w:cs="Times New Roman"/>
          <w:sz w:val="24"/>
          <w:szCs w:val="24"/>
          <w:lang w:val="en-US"/>
        </w:rPr>
        <w:t xml:space="preserve"> </w:t>
      </w:r>
      <w:proofErr w:type="spellStart"/>
      <w:r w:rsidRPr="00C2690D">
        <w:rPr>
          <w:rFonts w:cs="Times New Roman"/>
          <w:sz w:val="24"/>
          <w:szCs w:val="24"/>
          <w:lang w:val="en-US"/>
        </w:rPr>
        <w:t>Prenume</w:t>
      </w:r>
      <w:proofErr w:type="spellEnd"/>
      <w:r w:rsidR="00EC379C" w:rsidRPr="00C2690D">
        <w:rPr>
          <w:rFonts w:cs="Times New Roman"/>
          <w:sz w:val="24"/>
          <w:szCs w:val="24"/>
          <w:lang w:val="en-US"/>
        </w:rPr>
        <w:t xml:space="preserve">, </w:t>
      </w:r>
      <w:proofErr w:type="spellStart"/>
      <w:r w:rsidR="00EC379C" w:rsidRPr="00C2690D">
        <w:rPr>
          <w:rFonts w:cs="Times New Roman"/>
          <w:sz w:val="24"/>
          <w:szCs w:val="24"/>
          <w:lang w:val="en-US"/>
        </w:rPr>
        <w:t>telefon</w:t>
      </w:r>
      <w:proofErr w:type="spellEnd"/>
      <w:r w:rsidR="00EC379C" w:rsidRPr="00C2690D">
        <w:rPr>
          <w:rFonts w:cs="Times New Roman"/>
          <w:sz w:val="24"/>
          <w:szCs w:val="24"/>
          <w:lang w:val="en-US"/>
        </w:rPr>
        <w:t xml:space="preserve"> </w:t>
      </w:r>
      <w:proofErr w:type="spellStart"/>
      <w:r w:rsidR="00EC379C" w:rsidRPr="00C2690D">
        <w:rPr>
          <w:rFonts w:cs="Times New Roman"/>
          <w:sz w:val="24"/>
          <w:szCs w:val="24"/>
          <w:lang w:val="en-US"/>
        </w:rPr>
        <w:t>mobil</w:t>
      </w:r>
      <w:proofErr w:type="spellEnd"/>
      <w:r w:rsidR="00EC379C" w:rsidRPr="00C2690D">
        <w:rPr>
          <w:rFonts w:cs="Times New Roman"/>
          <w:sz w:val="24"/>
          <w:szCs w:val="24"/>
          <w:lang w:val="en-US"/>
        </w:rPr>
        <w:t xml:space="preserve"> </w:t>
      </w:r>
      <w:r w:rsidRPr="00C2690D">
        <w:rPr>
          <w:rFonts w:cs="Times New Roman"/>
          <w:sz w:val="24"/>
          <w:szCs w:val="24"/>
          <w:lang w:val="en-US"/>
        </w:rPr>
        <w:t>__________</w:t>
      </w:r>
      <w:r w:rsidR="00EC379C" w:rsidRPr="00C2690D">
        <w:rPr>
          <w:rFonts w:cs="Times New Roman"/>
          <w:sz w:val="24"/>
          <w:szCs w:val="24"/>
          <w:lang w:val="en-US"/>
        </w:rPr>
        <w:t xml:space="preserve">, </w:t>
      </w:r>
      <w:proofErr w:type="spellStart"/>
      <w:r w:rsidR="00EC379C" w:rsidRPr="00C2690D">
        <w:rPr>
          <w:rFonts w:cs="Times New Roman"/>
          <w:sz w:val="24"/>
          <w:szCs w:val="24"/>
          <w:lang w:val="en-US"/>
        </w:rPr>
        <w:t>adresa</w:t>
      </w:r>
      <w:proofErr w:type="spellEnd"/>
      <w:r w:rsidR="00EC379C" w:rsidRPr="00C2690D">
        <w:rPr>
          <w:rFonts w:cs="Times New Roman"/>
          <w:sz w:val="24"/>
          <w:szCs w:val="24"/>
          <w:lang w:val="en-US"/>
        </w:rPr>
        <w:t xml:space="preserve"> de mail </w:t>
      </w:r>
      <w:r w:rsidRPr="00C2690D">
        <w:rPr>
          <w:rFonts w:cs="Times New Roman"/>
          <w:sz w:val="24"/>
          <w:szCs w:val="24"/>
          <w:lang w:val="en-US"/>
        </w:rPr>
        <w:t>__________</w:t>
      </w:r>
      <w:r w:rsidR="00EC379C" w:rsidRPr="00C2690D">
        <w:rPr>
          <w:rFonts w:cs="Times New Roman"/>
          <w:sz w:val="24"/>
          <w:szCs w:val="24"/>
          <w:lang w:val="en-US"/>
        </w:rPr>
        <w:t>;</w:t>
      </w:r>
    </w:p>
    <w:p w14:paraId="1CA18CEA" w14:textId="77777777" w:rsidR="00EC379C" w:rsidRPr="00C2690D" w:rsidRDefault="006B6021" w:rsidP="00EC379C">
      <w:pPr>
        <w:numPr>
          <w:ilvl w:val="0"/>
          <w:numId w:val="1"/>
        </w:numPr>
        <w:autoSpaceDE w:val="0"/>
        <w:spacing w:afterLines="50" w:after="120"/>
        <w:jc w:val="both"/>
        <w:rPr>
          <w:rFonts w:cs="Times New Roman"/>
          <w:i/>
          <w:sz w:val="24"/>
          <w:szCs w:val="24"/>
          <w:lang w:val="en-US"/>
        </w:rPr>
      </w:pPr>
      <w:proofErr w:type="spellStart"/>
      <w:r w:rsidRPr="00C2690D">
        <w:rPr>
          <w:rFonts w:cs="Times New Roman"/>
          <w:sz w:val="24"/>
          <w:szCs w:val="24"/>
          <w:lang w:val="en-US"/>
        </w:rPr>
        <w:t>Nume</w:t>
      </w:r>
      <w:proofErr w:type="spellEnd"/>
      <w:r w:rsidRPr="00C2690D">
        <w:rPr>
          <w:rFonts w:cs="Times New Roman"/>
          <w:sz w:val="24"/>
          <w:szCs w:val="24"/>
          <w:lang w:val="en-US"/>
        </w:rPr>
        <w:t xml:space="preserve"> </w:t>
      </w:r>
      <w:proofErr w:type="spellStart"/>
      <w:r w:rsidRPr="00C2690D">
        <w:rPr>
          <w:rFonts w:cs="Times New Roman"/>
          <w:sz w:val="24"/>
          <w:szCs w:val="24"/>
          <w:lang w:val="en-US"/>
        </w:rPr>
        <w:t>Prenume</w:t>
      </w:r>
      <w:proofErr w:type="spellEnd"/>
      <w:r w:rsidRPr="00C2690D">
        <w:rPr>
          <w:rFonts w:cs="Times New Roman"/>
          <w:sz w:val="24"/>
          <w:szCs w:val="24"/>
          <w:lang w:val="en-US"/>
        </w:rPr>
        <w:t xml:space="preserve">, </w:t>
      </w:r>
      <w:proofErr w:type="spellStart"/>
      <w:r w:rsidRPr="00C2690D">
        <w:rPr>
          <w:rFonts w:cs="Times New Roman"/>
          <w:sz w:val="24"/>
          <w:szCs w:val="24"/>
          <w:lang w:val="en-US"/>
        </w:rPr>
        <w:t>telefon</w:t>
      </w:r>
      <w:proofErr w:type="spellEnd"/>
      <w:r w:rsidRPr="00C2690D">
        <w:rPr>
          <w:rFonts w:cs="Times New Roman"/>
          <w:sz w:val="24"/>
          <w:szCs w:val="24"/>
          <w:lang w:val="en-US"/>
        </w:rPr>
        <w:t xml:space="preserve"> </w:t>
      </w:r>
      <w:proofErr w:type="spellStart"/>
      <w:r w:rsidRPr="00C2690D">
        <w:rPr>
          <w:rFonts w:cs="Times New Roman"/>
          <w:sz w:val="24"/>
          <w:szCs w:val="24"/>
          <w:lang w:val="en-US"/>
        </w:rPr>
        <w:t>mobil</w:t>
      </w:r>
      <w:proofErr w:type="spellEnd"/>
      <w:r w:rsidRPr="00C2690D">
        <w:rPr>
          <w:rFonts w:cs="Times New Roman"/>
          <w:sz w:val="24"/>
          <w:szCs w:val="24"/>
          <w:lang w:val="en-US"/>
        </w:rPr>
        <w:t xml:space="preserve"> __________, </w:t>
      </w:r>
      <w:proofErr w:type="spellStart"/>
      <w:r w:rsidRPr="00C2690D">
        <w:rPr>
          <w:rFonts w:cs="Times New Roman"/>
          <w:sz w:val="24"/>
          <w:szCs w:val="24"/>
          <w:lang w:val="en-US"/>
        </w:rPr>
        <w:t>adresa</w:t>
      </w:r>
      <w:proofErr w:type="spellEnd"/>
      <w:r w:rsidRPr="00C2690D">
        <w:rPr>
          <w:rFonts w:cs="Times New Roman"/>
          <w:sz w:val="24"/>
          <w:szCs w:val="24"/>
          <w:lang w:val="en-US"/>
        </w:rPr>
        <w:t xml:space="preserve"> de mail __________;</w:t>
      </w:r>
    </w:p>
    <w:p w14:paraId="7CA7BEC0" w14:textId="77777777" w:rsidR="00F14BE5" w:rsidRPr="00C2690D" w:rsidRDefault="00C86D9E">
      <w:pPr>
        <w:autoSpaceDE w:val="0"/>
        <w:spacing w:afterLines="50" w:after="120"/>
        <w:jc w:val="both"/>
        <w:rPr>
          <w:rFonts w:cs="Times New Roman"/>
          <w:i/>
          <w:sz w:val="24"/>
          <w:szCs w:val="24"/>
        </w:rPr>
      </w:pPr>
      <w:r w:rsidRPr="00C2690D">
        <w:rPr>
          <w:rFonts w:cs="Times New Roman"/>
          <w:i/>
          <w:sz w:val="24"/>
          <w:szCs w:val="24"/>
        </w:rPr>
        <w:t>Din partea CUMPĂRĂTORULUI:</w:t>
      </w:r>
    </w:p>
    <w:p w14:paraId="4A4DD279" w14:textId="77777777" w:rsidR="00F14BE5" w:rsidRPr="00C2690D" w:rsidRDefault="00C86D9E" w:rsidP="00EC379C">
      <w:pPr>
        <w:numPr>
          <w:ilvl w:val="0"/>
          <w:numId w:val="1"/>
        </w:numPr>
        <w:autoSpaceDE w:val="0"/>
        <w:spacing w:afterLines="50" w:after="120"/>
        <w:jc w:val="both"/>
        <w:rPr>
          <w:rFonts w:cs="Times New Roman"/>
          <w:i/>
          <w:sz w:val="24"/>
          <w:szCs w:val="24"/>
        </w:rPr>
      </w:pPr>
      <w:r w:rsidRPr="00C2690D">
        <w:rPr>
          <w:rFonts w:cs="Times New Roman"/>
          <w:sz w:val="24"/>
          <w:szCs w:val="24"/>
        </w:rPr>
        <w:t xml:space="preserve">Domnul Macarov Serghei, telefon mobil 067673399, adresa de mail </w:t>
      </w:r>
      <w:r w:rsidR="00227F60" w:rsidRPr="00C2690D">
        <w:fldChar w:fldCharType="begin"/>
      </w:r>
      <w:r w:rsidR="00227F60" w:rsidRPr="00C2690D">
        <w:instrText xml:space="preserve"> HYPERLINK "mailto:s.macarov@cet-nord.md" </w:instrText>
      </w:r>
      <w:r w:rsidR="00227F60" w:rsidRPr="00C2690D">
        <w:fldChar w:fldCharType="separate"/>
      </w:r>
      <w:r w:rsidRPr="00C2690D">
        <w:rPr>
          <w:rStyle w:val="a4"/>
          <w:rFonts w:cs="Times New Roman"/>
          <w:color w:val="auto"/>
          <w:sz w:val="24"/>
          <w:szCs w:val="24"/>
          <w:lang w:val="en-US"/>
        </w:rPr>
        <w:t>s.macarov@cet-nord.md</w:t>
      </w:r>
      <w:r w:rsidR="00227F60" w:rsidRPr="00C2690D">
        <w:rPr>
          <w:rStyle w:val="a4"/>
          <w:rFonts w:cs="Times New Roman"/>
          <w:color w:val="auto"/>
          <w:sz w:val="24"/>
          <w:szCs w:val="24"/>
          <w:lang w:val="en-US"/>
        </w:rPr>
        <w:fldChar w:fldCharType="end"/>
      </w:r>
      <w:r w:rsidRPr="00C2690D">
        <w:rPr>
          <w:rFonts w:cs="Times New Roman"/>
          <w:sz w:val="24"/>
          <w:szCs w:val="24"/>
        </w:rPr>
        <w:t>, telefon fix /0231/ 53365;</w:t>
      </w:r>
    </w:p>
    <w:p w14:paraId="26903636" w14:textId="77777777" w:rsidR="00F14BE5" w:rsidRPr="00C2690D" w:rsidRDefault="00C86D9E">
      <w:pPr>
        <w:numPr>
          <w:ilvl w:val="0"/>
          <w:numId w:val="1"/>
        </w:numPr>
        <w:autoSpaceDE w:val="0"/>
        <w:spacing w:afterLines="50" w:after="120"/>
        <w:jc w:val="both"/>
        <w:rPr>
          <w:rFonts w:cs="Times New Roman"/>
          <w:i/>
          <w:sz w:val="24"/>
          <w:szCs w:val="24"/>
        </w:rPr>
      </w:pPr>
      <w:r w:rsidRPr="00C2690D">
        <w:rPr>
          <w:rFonts w:cs="Times New Roman"/>
          <w:sz w:val="24"/>
          <w:szCs w:val="24"/>
        </w:rPr>
        <w:t xml:space="preserve">Domnul Negoița Dorin, telefon mobil 067324383, adresa de mail </w:t>
      </w:r>
      <w:r w:rsidR="00227F60" w:rsidRPr="00C2690D">
        <w:fldChar w:fldCharType="begin"/>
      </w:r>
      <w:r w:rsidR="00227F60" w:rsidRPr="00C2690D">
        <w:instrText xml:space="preserve"> HYPERLINK "mailto:d.negoita@cet-nord.md" </w:instrText>
      </w:r>
      <w:r w:rsidR="00227F60" w:rsidRPr="00C2690D">
        <w:fldChar w:fldCharType="separate"/>
      </w:r>
      <w:r w:rsidRPr="00C2690D">
        <w:rPr>
          <w:rStyle w:val="a4"/>
          <w:rFonts w:cs="Times New Roman"/>
          <w:color w:val="auto"/>
          <w:sz w:val="24"/>
          <w:szCs w:val="24"/>
          <w:lang w:val="en-US"/>
        </w:rPr>
        <w:t>d.negoita@cet-nord.md</w:t>
      </w:r>
      <w:r w:rsidR="00227F60" w:rsidRPr="00C2690D">
        <w:rPr>
          <w:rStyle w:val="a4"/>
          <w:rFonts w:cs="Times New Roman"/>
          <w:color w:val="auto"/>
          <w:sz w:val="24"/>
          <w:szCs w:val="24"/>
          <w:lang w:val="en-US"/>
        </w:rPr>
        <w:fldChar w:fldCharType="end"/>
      </w:r>
      <w:r w:rsidRPr="00C2690D">
        <w:rPr>
          <w:rFonts w:cs="Times New Roman"/>
          <w:sz w:val="24"/>
          <w:szCs w:val="24"/>
        </w:rPr>
        <w:t>, telefon fix /0231/ 53355.</w:t>
      </w:r>
    </w:p>
    <w:p w14:paraId="057C8FAF" w14:textId="77777777" w:rsidR="00F14BE5" w:rsidRPr="00C2690D" w:rsidRDefault="00F14BE5">
      <w:pPr>
        <w:autoSpaceDE w:val="0"/>
        <w:spacing w:afterLines="50" w:after="120"/>
        <w:jc w:val="both"/>
        <w:rPr>
          <w:rFonts w:cs="Times New Roman"/>
          <w:i/>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6021" w:rsidRPr="00C2690D" w14:paraId="6DC00652" w14:textId="77777777" w:rsidTr="004A02D4">
        <w:tc>
          <w:tcPr>
            <w:tcW w:w="4955" w:type="dxa"/>
          </w:tcPr>
          <w:p w14:paraId="16A0ECCA" w14:textId="77777777" w:rsidR="006B6021" w:rsidRPr="00C2690D" w:rsidRDefault="006B6021" w:rsidP="004A02D4">
            <w:pPr>
              <w:spacing w:beforeLines="50" w:before="120" w:after="0"/>
              <w:rPr>
                <w:rFonts w:cs="Times New Roman"/>
                <w:b/>
                <w:bCs/>
                <w:sz w:val="24"/>
                <w:szCs w:val="24"/>
                <w:lang w:val="ro-MD"/>
              </w:rPr>
            </w:pPr>
            <w:r w:rsidRPr="00C2690D">
              <w:rPr>
                <w:rFonts w:cs="Times New Roman"/>
                <w:b/>
                <w:bCs/>
                <w:sz w:val="24"/>
                <w:szCs w:val="24"/>
                <w:lang w:val="ro-MD"/>
              </w:rPr>
              <w:t>Administrator/Director</w:t>
            </w:r>
          </w:p>
        </w:tc>
        <w:tc>
          <w:tcPr>
            <w:tcW w:w="4956" w:type="dxa"/>
          </w:tcPr>
          <w:p w14:paraId="36A8CE69" w14:textId="77777777" w:rsidR="006B6021" w:rsidRPr="00C2690D" w:rsidRDefault="006B6021" w:rsidP="004A02D4">
            <w:pPr>
              <w:tabs>
                <w:tab w:val="left" w:pos="567"/>
              </w:tabs>
              <w:spacing w:after="0"/>
              <w:rPr>
                <w:b/>
                <w:bCs/>
                <w:sz w:val="24"/>
                <w:lang w:val="ro-MD"/>
              </w:rPr>
            </w:pPr>
            <w:r w:rsidRPr="00C2690D">
              <w:rPr>
                <w:b/>
                <w:bCs/>
                <w:sz w:val="24"/>
                <w:lang w:val="ro-MD"/>
              </w:rPr>
              <w:t>Director General al întreprinderii</w:t>
            </w:r>
          </w:p>
          <w:p w14:paraId="0503617F" w14:textId="77777777" w:rsidR="006B6021" w:rsidRPr="00C2690D" w:rsidRDefault="006B6021" w:rsidP="004A02D4">
            <w:pPr>
              <w:tabs>
                <w:tab w:val="left" w:pos="567"/>
              </w:tabs>
              <w:spacing w:after="0"/>
              <w:rPr>
                <w:b/>
                <w:bCs/>
                <w:sz w:val="24"/>
                <w:szCs w:val="24"/>
                <w:lang w:val="ro-RO"/>
              </w:rPr>
            </w:pPr>
            <w:r w:rsidRPr="00C2690D">
              <w:rPr>
                <w:b/>
                <w:bCs/>
                <w:sz w:val="24"/>
                <w:lang w:val="ro-MD"/>
              </w:rPr>
              <w:t>Marian BRÎNZA</w:t>
            </w:r>
          </w:p>
        </w:tc>
      </w:tr>
    </w:tbl>
    <w:p w14:paraId="7ABF790A" w14:textId="77777777" w:rsidR="00F14BE5" w:rsidRPr="00C2690D" w:rsidRDefault="00C86D9E">
      <w:pPr>
        <w:spacing w:after="0"/>
        <w:rPr>
          <w:b/>
          <w:bCs/>
          <w:sz w:val="24"/>
          <w:szCs w:val="24"/>
        </w:rPr>
      </w:pPr>
      <w:r w:rsidRPr="00C2690D">
        <w:rPr>
          <w:b/>
          <w:bCs/>
          <w:sz w:val="24"/>
          <w:szCs w:val="24"/>
        </w:rPr>
        <w:br w:type="page"/>
      </w:r>
    </w:p>
    <w:p w14:paraId="1E935B36" w14:textId="77777777" w:rsidR="00F14BE5" w:rsidRPr="00C2690D" w:rsidRDefault="00C86D9E">
      <w:pPr>
        <w:spacing w:after="0"/>
        <w:ind w:left="6237" w:firstLine="9"/>
        <w:jc w:val="right"/>
        <w:rPr>
          <w:sz w:val="20"/>
          <w:szCs w:val="20"/>
        </w:rPr>
      </w:pPr>
      <w:r w:rsidRPr="00C2690D">
        <w:rPr>
          <w:sz w:val="20"/>
          <w:szCs w:val="20"/>
        </w:rPr>
        <w:lastRenderedPageBreak/>
        <w:t>Anexa nr. 3</w:t>
      </w:r>
    </w:p>
    <w:p w14:paraId="161EF3B9" w14:textId="3452CCBC" w:rsidR="00F14BE5" w:rsidRPr="00C2690D" w:rsidRDefault="00C86D9E">
      <w:pPr>
        <w:spacing w:after="0"/>
        <w:ind w:firstLineChars="2906" w:firstLine="5812"/>
        <w:jc w:val="right"/>
        <w:rPr>
          <w:sz w:val="24"/>
          <w:szCs w:val="24"/>
          <w:lang w:val="ro-MD"/>
        </w:rPr>
      </w:pPr>
      <w:r w:rsidRPr="00C2690D">
        <w:rPr>
          <w:sz w:val="20"/>
          <w:szCs w:val="20"/>
        </w:rPr>
        <w:t>la contractul nr. __/202</w:t>
      </w:r>
      <w:r w:rsidR="008F6C8C" w:rsidRPr="00C2690D">
        <w:rPr>
          <w:sz w:val="20"/>
          <w:szCs w:val="20"/>
          <w:lang w:val="ro-MD"/>
        </w:rPr>
        <w:t>6</w:t>
      </w:r>
      <w:r w:rsidRPr="00C2690D">
        <w:rPr>
          <w:sz w:val="20"/>
          <w:szCs w:val="20"/>
        </w:rPr>
        <w:t xml:space="preserve"> din _______202</w:t>
      </w:r>
      <w:r w:rsidR="008F6C8C" w:rsidRPr="00C2690D">
        <w:rPr>
          <w:sz w:val="20"/>
          <w:szCs w:val="20"/>
          <w:lang w:val="ro-MD"/>
        </w:rPr>
        <w:t>6</w:t>
      </w:r>
    </w:p>
    <w:p w14:paraId="3C78B029" w14:textId="77777777" w:rsidR="00F14BE5" w:rsidRPr="00C2690D" w:rsidRDefault="00F14BE5">
      <w:pPr>
        <w:spacing w:after="0"/>
        <w:jc w:val="both"/>
        <w:rPr>
          <w:b/>
          <w:bCs/>
          <w:sz w:val="24"/>
          <w:szCs w:val="24"/>
        </w:rPr>
      </w:pPr>
    </w:p>
    <w:p w14:paraId="7D0AF852" w14:textId="77777777" w:rsidR="00F14BE5" w:rsidRPr="00C2690D" w:rsidRDefault="00C86D9E">
      <w:pPr>
        <w:spacing w:after="0"/>
        <w:ind w:left="6372" w:hanging="276"/>
        <w:jc w:val="both"/>
        <w:rPr>
          <w:b/>
          <w:bCs/>
          <w:sz w:val="24"/>
          <w:szCs w:val="24"/>
        </w:rPr>
      </w:pPr>
      <w:r w:rsidRPr="00C2690D">
        <w:rPr>
          <w:b/>
          <w:bCs/>
          <w:sz w:val="24"/>
          <w:szCs w:val="24"/>
        </w:rPr>
        <w:t>APROB</w:t>
      </w:r>
    </w:p>
    <w:p w14:paraId="28E5636B" w14:textId="77777777" w:rsidR="006B6021" w:rsidRPr="00C2690D" w:rsidRDefault="006B6021" w:rsidP="006B6021">
      <w:pPr>
        <w:tabs>
          <w:tab w:val="left" w:pos="567"/>
        </w:tabs>
        <w:spacing w:after="0"/>
        <w:ind w:left="6096"/>
        <w:rPr>
          <w:b/>
          <w:bCs/>
          <w:sz w:val="24"/>
          <w:lang w:val="ro-MD"/>
        </w:rPr>
      </w:pPr>
      <w:r w:rsidRPr="00C2690D">
        <w:rPr>
          <w:b/>
          <w:bCs/>
          <w:sz w:val="24"/>
          <w:lang w:val="ro-MD"/>
        </w:rPr>
        <w:t>Director General al întreprinderii</w:t>
      </w:r>
    </w:p>
    <w:p w14:paraId="0323BCA4" w14:textId="77777777" w:rsidR="00F14BE5" w:rsidRPr="00C2690D" w:rsidRDefault="006B6021" w:rsidP="006B6021">
      <w:pPr>
        <w:spacing w:after="0"/>
        <w:ind w:left="6372" w:hanging="276"/>
        <w:jc w:val="both"/>
        <w:rPr>
          <w:b/>
          <w:bCs/>
          <w:sz w:val="24"/>
          <w:szCs w:val="24"/>
        </w:rPr>
      </w:pPr>
      <w:r w:rsidRPr="00C2690D">
        <w:rPr>
          <w:b/>
          <w:bCs/>
          <w:sz w:val="24"/>
          <w:lang w:val="ro-MD"/>
        </w:rPr>
        <w:t>Marian BRÎNZA</w:t>
      </w:r>
    </w:p>
    <w:p w14:paraId="0D089EF9" w14:textId="77777777" w:rsidR="00F14BE5" w:rsidRPr="00C2690D" w:rsidRDefault="00F14BE5">
      <w:pPr>
        <w:spacing w:after="0"/>
        <w:jc w:val="both"/>
        <w:rPr>
          <w:b/>
          <w:bCs/>
          <w:sz w:val="24"/>
          <w:szCs w:val="24"/>
        </w:rPr>
      </w:pPr>
    </w:p>
    <w:p w14:paraId="1EC75D33" w14:textId="77777777" w:rsidR="00F14BE5" w:rsidRPr="00C2690D" w:rsidRDefault="00C86D9E">
      <w:pPr>
        <w:spacing w:after="0"/>
        <w:ind w:firstLine="709"/>
        <w:jc w:val="center"/>
        <w:rPr>
          <w:b/>
          <w:bCs/>
          <w:caps/>
          <w:sz w:val="24"/>
          <w:szCs w:val="24"/>
        </w:rPr>
      </w:pPr>
      <w:r w:rsidRPr="00C2690D">
        <w:rPr>
          <w:rFonts w:cs="Times New Roman"/>
          <w:b/>
          <w:bCs/>
          <w:caps/>
          <w:sz w:val="24"/>
          <w:szCs w:val="24"/>
        </w:rPr>
        <w:t>Documente și informații de atribuire</w:t>
      </w:r>
    </w:p>
    <w:p w14:paraId="614F3479" w14:textId="29602C8B" w:rsidR="00F14BE5" w:rsidRPr="00C2690D" w:rsidRDefault="00C86D9E">
      <w:pPr>
        <w:spacing w:after="0"/>
        <w:ind w:firstLine="709"/>
        <w:jc w:val="center"/>
        <w:rPr>
          <w:sz w:val="24"/>
          <w:szCs w:val="24"/>
          <w:lang w:val="ro-MD"/>
        </w:rPr>
      </w:pPr>
      <w:r w:rsidRPr="00C2690D">
        <w:rPr>
          <w:b/>
          <w:bCs/>
          <w:sz w:val="24"/>
          <w:szCs w:val="24"/>
        </w:rPr>
        <w:t>privind cumpărarea gazelor naturale în perioada 01.</w:t>
      </w:r>
      <w:r w:rsidR="006B6021" w:rsidRPr="00C2690D">
        <w:rPr>
          <w:b/>
          <w:bCs/>
          <w:sz w:val="24"/>
          <w:szCs w:val="24"/>
          <w:lang w:val="ro-MD"/>
        </w:rPr>
        <w:t>04</w:t>
      </w:r>
      <w:r w:rsidRPr="00C2690D">
        <w:rPr>
          <w:b/>
          <w:bCs/>
          <w:sz w:val="24"/>
          <w:szCs w:val="24"/>
        </w:rPr>
        <w:t>.202</w:t>
      </w:r>
      <w:r w:rsidR="006B6021" w:rsidRPr="00C2690D">
        <w:rPr>
          <w:b/>
          <w:bCs/>
          <w:sz w:val="24"/>
          <w:szCs w:val="24"/>
          <w:lang w:val="ro-MD"/>
        </w:rPr>
        <w:t>6</w:t>
      </w:r>
      <w:r w:rsidRPr="00C2690D">
        <w:rPr>
          <w:b/>
          <w:bCs/>
          <w:sz w:val="24"/>
          <w:szCs w:val="24"/>
        </w:rPr>
        <w:t>-</w:t>
      </w:r>
      <w:r w:rsidR="006B6021" w:rsidRPr="00C2690D">
        <w:rPr>
          <w:b/>
          <w:bCs/>
          <w:sz w:val="24"/>
          <w:szCs w:val="24"/>
          <w:lang w:val="ro-MD"/>
        </w:rPr>
        <w:t>0</w:t>
      </w:r>
      <w:r w:rsidRPr="00C2690D">
        <w:rPr>
          <w:b/>
          <w:bCs/>
          <w:sz w:val="24"/>
          <w:szCs w:val="24"/>
        </w:rPr>
        <w:t>1.</w:t>
      </w:r>
      <w:r w:rsidR="00232031">
        <w:rPr>
          <w:b/>
          <w:bCs/>
          <w:sz w:val="24"/>
          <w:szCs w:val="24"/>
          <w:lang w:val="ro-MD"/>
        </w:rPr>
        <w:t>10</w:t>
      </w:r>
      <w:r w:rsidRPr="00C2690D">
        <w:rPr>
          <w:b/>
          <w:bCs/>
          <w:sz w:val="24"/>
          <w:szCs w:val="24"/>
        </w:rPr>
        <w:t>.202</w:t>
      </w:r>
      <w:r w:rsidR="006B6021" w:rsidRPr="00C2690D">
        <w:rPr>
          <w:b/>
          <w:bCs/>
          <w:sz w:val="24"/>
          <w:szCs w:val="24"/>
          <w:lang w:val="ro-MD"/>
        </w:rPr>
        <w:t>6</w:t>
      </w:r>
    </w:p>
    <w:p w14:paraId="369CF770" w14:textId="77777777" w:rsidR="00F14BE5" w:rsidRPr="00C2690D" w:rsidRDefault="00F14BE5">
      <w:pPr>
        <w:spacing w:after="0"/>
        <w:ind w:firstLine="709"/>
        <w:jc w:val="center"/>
        <w:rPr>
          <w:sz w:val="24"/>
          <w:szCs w:val="24"/>
        </w:rPr>
      </w:pPr>
    </w:p>
    <w:p w14:paraId="3ECD4E04" w14:textId="77777777" w:rsidR="00F14BE5" w:rsidRPr="00C2690D" w:rsidRDefault="00C86D9E">
      <w:pPr>
        <w:pStyle w:val="a8"/>
        <w:numPr>
          <w:ilvl w:val="0"/>
          <w:numId w:val="2"/>
        </w:numPr>
        <w:spacing w:after="0"/>
        <w:jc w:val="both"/>
        <w:rPr>
          <w:sz w:val="24"/>
          <w:szCs w:val="24"/>
        </w:rPr>
      </w:pPr>
      <w:r w:rsidRPr="00C2690D">
        <w:rPr>
          <w:sz w:val="24"/>
          <w:szCs w:val="24"/>
        </w:rPr>
        <w:t xml:space="preserve">Introducere </w:t>
      </w:r>
    </w:p>
    <w:p w14:paraId="6536D07C" w14:textId="77777777" w:rsidR="00F14BE5" w:rsidRPr="00C2690D" w:rsidRDefault="00C86D9E">
      <w:pPr>
        <w:spacing w:after="0"/>
        <w:ind w:firstLine="709"/>
        <w:jc w:val="both"/>
        <w:rPr>
          <w:sz w:val="24"/>
          <w:szCs w:val="24"/>
        </w:rPr>
      </w:pPr>
      <w:r w:rsidRPr="00C2690D">
        <w:rPr>
          <w:sz w:val="24"/>
          <w:szCs w:val="24"/>
        </w:rPr>
        <w:t>Această secțiune a Documentației de Atribuire include ansamblul cerințelor pe baza cărora fiecare Ofertant va elabora Oferta (Propunerea Tehnică și Propunerea Financiară) pentru achiziționarea gazelor naturale care fac obiectul Contractului ce rezultă din această procedură.</w:t>
      </w:r>
    </w:p>
    <w:p w14:paraId="02E90782" w14:textId="77777777" w:rsidR="00F14BE5" w:rsidRPr="00C2690D" w:rsidRDefault="00C86D9E">
      <w:pPr>
        <w:spacing w:after="0"/>
        <w:ind w:firstLine="709"/>
        <w:jc w:val="both"/>
        <w:rPr>
          <w:sz w:val="24"/>
          <w:szCs w:val="24"/>
        </w:rPr>
      </w:pPr>
      <w:r w:rsidRPr="00C2690D">
        <w:rPr>
          <w:rFonts w:cs="Times New Roman"/>
          <w:sz w:val="24"/>
          <w:szCs w:val="24"/>
        </w:rPr>
        <w:t>Documentele și informațiile de atribuire</w:t>
      </w:r>
      <w:r w:rsidRPr="00C2690D">
        <w:rPr>
          <w:sz w:val="24"/>
          <w:szCs w:val="24"/>
        </w:rPr>
        <w:t xml:space="preserve"> specificații tehnice prezentate la capitolul 3. „Parametrii de calitate”.</w:t>
      </w:r>
    </w:p>
    <w:p w14:paraId="40D1AD44" w14:textId="77777777" w:rsidR="00F14BE5" w:rsidRPr="00C2690D" w:rsidRDefault="00C86D9E">
      <w:pPr>
        <w:spacing w:after="0"/>
        <w:ind w:firstLine="709"/>
        <w:jc w:val="both"/>
        <w:rPr>
          <w:b/>
          <w:bCs/>
          <w:sz w:val="24"/>
          <w:szCs w:val="24"/>
          <w:u w:val="single"/>
        </w:rPr>
      </w:pPr>
      <w:r w:rsidRPr="00C2690D">
        <w:rPr>
          <w:b/>
          <w:bCs/>
          <w:sz w:val="24"/>
          <w:szCs w:val="24"/>
          <w:u w:val="single"/>
        </w:rPr>
        <w:t>În cadrul acestei proceduri, S.A. „CET-Nord” îndeplinește rolul de Consumator industrial.</w:t>
      </w:r>
    </w:p>
    <w:p w14:paraId="46F0D588" w14:textId="77777777" w:rsidR="00F14BE5" w:rsidRPr="00C2690D" w:rsidRDefault="00C86D9E">
      <w:pPr>
        <w:spacing w:after="0"/>
        <w:ind w:firstLine="709"/>
        <w:jc w:val="both"/>
        <w:rPr>
          <w:sz w:val="24"/>
          <w:szCs w:val="24"/>
        </w:rPr>
      </w:pPr>
      <w:r w:rsidRPr="00C2690D">
        <w:rPr>
          <w:sz w:val="24"/>
          <w:szCs w:val="24"/>
        </w:rPr>
        <w:t xml:space="preserve">Pentru scopul prezentei secțiuni a Documentației de Atribuire, orice activitate descrisă într-un anumit capitol din </w:t>
      </w:r>
      <w:r w:rsidRPr="00C2690D">
        <w:rPr>
          <w:rFonts w:cs="Times New Roman"/>
          <w:sz w:val="24"/>
          <w:szCs w:val="24"/>
        </w:rPr>
        <w:t>Documente și informații de atribuire</w:t>
      </w:r>
      <w:r w:rsidRPr="00C2690D">
        <w:rPr>
          <w:sz w:val="24"/>
          <w:szCs w:val="24"/>
        </w:rPr>
        <w:t xml:space="preserve"> și nespecificată explicit în alt capitol, trebuie interpretată ca fiind menționată în toate capitolele unde se consideră de către Ofertant că aceasta trebuia menționată pentru asigurarea îndeplinirii obiectului Contractului. </w:t>
      </w:r>
    </w:p>
    <w:p w14:paraId="203CAC5B" w14:textId="77777777" w:rsidR="00F14BE5" w:rsidRPr="00C2690D" w:rsidRDefault="00C86D9E">
      <w:pPr>
        <w:spacing w:after="0"/>
        <w:ind w:firstLine="709"/>
        <w:jc w:val="both"/>
        <w:rPr>
          <w:sz w:val="24"/>
          <w:szCs w:val="24"/>
        </w:rPr>
      </w:pPr>
      <w:r w:rsidRPr="00C2690D">
        <w:rPr>
          <w:sz w:val="24"/>
          <w:szCs w:val="24"/>
        </w:rPr>
        <w:t>2. Contextul realizării acestei achiziții de gaze naturale:</w:t>
      </w:r>
    </w:p>
    <w:p w14:paraId="52ACF2C1" w14:textId="77777777" w:rsidR="00F14BE5" w:rsidRPr="00C2690D" w:rsidRDefault="00C86D9E">
      <w:pPr>
        <w:spacing w:after="0"/>
        <w:ind w:firstLine="709"/>
        <w:jc w:val="both"/>
        <w:rPr>
          <w:sz w:val="24"/>
          <w:szCs w:val="24"/>
        </w:rPr>
      </w:pPr>
      <w:r w:rsidRPr="00C2690D">
        <w:rPr>
          <w:sz w:val="24"/>
          <w:szCs w:val="24"/>
        </w:rPr>
        <w:t xml:space="preserve">2.1 Informații despre Entitatea Contractantă </w:t>
      </w:r>
    </w:p>
    <w:p w14:paraId="4FE9ABD5" w14:textId="77777777" w:rsidR="00F14BE5" w:rsidRPr="00C2690D" w:rsidRDefault="00C86D9E">
      <w:pPr>
        <w:spacing w:after="0"/>
        <w:ind w:firstLine="709"/>
        <w:jc w:val="both"/>
        <w:rPr>
          <w:sz w:val="24"/>
          <w:szCs w:val="24"/>
        </w:rPr>
      </w:pPr>
      <w:r w:rsidRPr="00C2690D">
        <w:rPr>
          <w:sz w:val="24"/>
          <w:szCs w:val="24"/>
        </w:rPr>
        <w:t>S.A. „CET-Nord” este persoană juridică din Republica Moldova, având forma juridică de Societate pe acțiuni care își desfășoară activitatea reglementată de producere și furnizare a energiei termice și producerea energiei electrice.</w:t>
      </w:r>
    </w:p>
    <w:p w14:paraId="5271DC6D" w14:textId="77777777" w:rsidR="00F14BE5" w:rsidRPr="00C2690D" w:rsidRDefault="00C86D9E">
      <w:pPr>
        <w:spacing w:after="0"/>
        <w:ind w:firstLine="709"/>
        <w:jc w:val="both"/>
        <w:rPr>
          <w:sz w:val="24"/>
          <w:szCs w:val="24"/>
        </w:rPr>
      </w:pPr>
      <w:r w:rsidRPr="00C2690D">
        <w:rPr>
          <w:sz w:val="24"/>
          <w:szCs w:val="24"/>
        </w:rPr>
        <w:t xml:space="preserve">S.A. „CET-Nord” achiziționează gaze naturale în calitate de combustibil primar pentru producerea termice și electrice la parametri stabiliți și în condiții de siguranță. </w:t>
      </w:r>
    </w:p>
    <w:p w14:paraId="75221776" w14:textId="77777777" w:rsidR="00F14BE5" w:rsidRPr="00C2690D" w:rsidRDefault="00C86D9E">
      <w:pPr>
        <w:spacing w:after="0"/>
        <w:ind w:firstLine="709"/>
        <w:jc w:val="both"/>
        <w:rPr>
          <w:sz w:val="24"/>
          <w:szCs w:val="24"/>
        </w:rPr>
      </w:pPr>
      <w:r w:rsidRPr="00C2690D">
        <w:rPr>
          <w:sz w:val="24"/>
          <w:szCs w:val="24"/>
        </w:rPr>
        <w:t>2.2 Informații despre contextul care a determinat achiziționarea gazelor naturale</w:t>
      </w:r>
    </w:p>
    <w:p w14:paraId="37EB1037" w14:textId="2A09FDFC" w:rsidR="00F14BE5" w:rsidRPr="00C2690D" w:rsidRDefault="00C86D9E">
      <w:pPr>
        <w:spacing w:after="0"/>
        <w:ind w:firstLine="709"/>
        <w:jc w:val="both"/>
        <w:rPr>
          <w:sz w:val="24"/>
          <w:szCs w:val="24"/>
        </w:rPr>
      </w:pPr>
      <w:r w:rsidRPr="00C2690D">
        <w:rPr>
          <w:sz w:val="24"/>
          <w:szCs w:val="24"/>
        </w:rPr>
        <w:t xml:space="preserve">La data de </w:t>
      </w:r>
      <w:r w:rsidR="006B6021" w:rsidRPr="00C2690D">
        <w:rPr>
          <w:sz w:val="24"/>
          <w:szCs w:val="24"/>
          <w:lang w:val="ro-MD"/>
        </w:rPr>
        <w:t>30</w:t>
      </w:r>
      <w:r w:rsidRPr="00C2690D">
        <w:rPr>
          <w:sz w:val="24"/>
          <w:szCs w:val="24"/>
        </w:rPr>
        <w:t>.0</w:t>
      </w:r>
      <w:r w:rsidR="006B6021" w:rsidRPr="00C2690D">
        <w:rPr>
          <w:sz w:val="24"/>
          <w:szCs w:val="24"/>
          <w:lang w:val="ro-MD"/>
        </w:rPr>
        <w:t>1</w:t>
      </w:r>
      <w:r w:rsidRPr="00C2690D">
        <w:rPr>
          <w:sz w:val="24"/>
          <w:szCs w:val="24"/>
        </w:rPr>
        <w:t>.202</w:t>
      </w:r>
      <w:r w:rsidR="006B6021" w:rsidRPr="00C2690D">
        <w:rPr>
          <w:sz w:val="24"/>
          <w:szCs w:val="24"/>
          <w:lang w:val="ro-MD"/>
        </w:rPr>
        <w:t>6</w:t>
      </w:r>
      <w:r w:rsidRPr="00C2690D">
        <w:rPr>
          <w:sz w:val="24"/>
          <w:szCs w:val="24"/>
        </w:rPr>
        <w:t xml:space="preserve"> va achiziționa cantități de gaze naturale cu titlu de consum, pentru perioada 01.</w:t>
      </w:r>
      <w:r w:rsidR="006B6021" w:rsidRPr="00C2690D">
        <w:rPr>
          <w:sz w:val="24"/>
          <w:szCs w:val="24"/>
          <w:lang w:val="ro-MD"/>
        </w:rPr>
        <w:t>04</w:t>
      </w:r>
      <w:r w:rsidRPr="00C2690D">
        <w:rPr>
          <w:sz w:val="24"/>
          <w:szCs w:val="24"/>
        </w:rPr>
        <w:t>.202</w:t>
      </w:r>
      <w:r w:rsidR="006B6021" w:rsidRPr="00C2690D">
        <w:rPr>
          <w:sz w:val="24"/>
          <w:szCs w:val="24"/>
          <w:lang w:val="ro-MD"/>
        </w:rPr>
        <w:t>6</w:t>
      </w:r>
      <w:r w:rsidRPr="00C2690D">
        <w:rPr>
          <w:sz w:val="24"/>
          <w:szCs w:val="24"/>
        </w:rPr>
        <w:t xml:space="preserve"> - </w:t>
      </w:r>
      <w:r w:rsidR="006B6021" w:rsidRPr="00C2690D">
        <w:rPr>
          <w:sz w:val="24"/>
          <w:szCs w:val="24"/>
          <w:lang w:val="ro-MD"/>
        </w:rPr>
        <w:t>0</w:t>
      </w:r>
      <w:r w:rsidRPr="00C2690D">
        <w:rPr>
          <w:sz w:val="24"/>
          <w:szCs w:val="24"/>
        </w:rPr>
        <w:t>1.</w:t>
      </w:r>
      <w:r w:rsidR="00232031">
        <w:rPr>
          <w:sz w:val="24"/>
          <w:szCs w:val="24"/>
          <w:lang w:val="ro-MD"/>
        </w:rPr>
        <w:t>10</w:t>
      </w:r>
      <w:r w:rsidRPr="00C2690D">
        <w:rPr>
          <w:sz w:val="24"/>
          <w:szCs w:val="24"/>
        </w:rPr>
        <w:t>.202</w:t>
      </w:r>
      <w:r w:rsidR="006B6021" w:rsidRPr="00C2690D">
        <w:rPr>
          <w:sz w:val="24"/>
          <w:szCs w:val="24"/>
          <w:lang w:val="ro-MD"/>
        </w:rPr>
        <w:t>6</w:t>
      </w:r>
      <w:r w:rsidRPr="00C2690D">
        <w:rPr>
          <w:sz w:val="24"/>
          <w:szCs w:val="24"/>
        </w:rPr>
        <w:t>.</w:t>
      </w:r>
    </w:p>
    <w:p w14:paraId="4FD9DBAE" w14:textId="77777777" w:rsidR="00F14BE5" w:rsidRPr="00C2690D" w:rsidRDefault="00C86D9E">
      <w:pPr>
        <w:spacing w:after="0"/>
        <w:ind w:firstLine="709"/>
        <w:jc w:val="both"/>
        <w:rPr>
          <w:sz w:val="24"/>
          <w:szCs w:val="24"/>
        </w:rPr>
      </w:pPr>
      <w:r w:rsidRPr="00C2690D">
        <w:rPr>
          <w:sz w:val="24"/>
          <w:szCs w:val="24"/>
        </w:rPr>
        <w:t>3. Parametrii de calitate</w:t>
      </w:r>
    </w:p>
    <w:p w14:paraId="73CD89E9" w14:textId="77777777" w:rsidR="00F14BE5" w:rsidRPr="00C2690D" w:rsidRDefault="00C86D9E">
      <w:pPr>
        <w:spacing w:after="0"/>
        <w:ind w:firstLine="709"/>
        <w:jc w:val="both"/>
        <w:rPr>
          <w:sz w:val="24"/>
          <w:szCs w:val="24"/>
        </w:rPr>
      </w:pPr>
      <w:r w:rsidRPr="00C2690D">
        <w:rPr>
          <w:sz w:val="24"/>
          <w:szCs w:val="24"/>
        </w:rPr>
        <w:t xml:space="preserve">Parametrii de calitate, indicatorii fizico-chimici şi alte caracteristici ai gazelor naturale sunt stabiliți conform standardelor de calitate aprobate de organismul național de standardizare și prevăzute la pct. 26 din Codul rețelelor de gaze naturale aprobat conform Hotărârii ANRE nr. 420 din 22.11.2019, precum și cadrul normativ în vigoare. </w:t>
      </w:r>
    </w:p>
    <w:p w14:paraId="2F309878" w14:textId="77777777" w:rsidR="00F14BE5" w:rsidRPr="00C2690D" w:rsidRDefault="00C86D9E">
      <w:pPr>
        <w:spacing w:after="0"/>
        <w:ind w:firstLine="709"/>
        <w:jc w:val="both"/>
        <w:rPr>
          <w:sz w:val="24"/>
          <w:szCs w:val="24"/>
        </w:rPr>
      </w:pPr>
      <w:r w:rsidRPr="00C2690D">
        <w:rPr>
          <w:sz w:val="24"/>
          <w:szCs w:val="24"/>
        </w:rPr>
        <w:t>4. Livrarea continuă a gazelor naturale până la punctele de consum indicate în pct. 5.4, la parametrii de calitate stabiliți în standardele de calitate aprobate de organismul național de standardizare:</w:t>
      </w:r>
    </w:p>
    <w:p w14:paraId="765611ED" w14:textId="77777777" w:rsidR="00F14BE5" w:rsidRPr="00C2690D" w:rsidRDefault="00C86D9E">
      <w:pPr>
        <w:spacing w:after="0"/>
        <w:ind w:left="284" w:hanging="284"/>
        <w:jc w:val="both"/>
        <w:rPr>
          <w:sz w:val="24"/>
          <w:szCs w:val="24"/>
        </w:rPr>
      </w:pPr>
      <w:r w:rsidRPr="00C2690D">
        <w:rPr>
          <w:sz w:val="24"/>
          <w:szCs w:val="24"/>
        </w:rPr>
        <w:sym w:font="Symbol" w:char="F02D"/>
      </w:r>
      <w:r w:rsidRPr="00C2690D">
        <w:rPr>
          <w:sz w:val="24"/>
          <w:szCs w:val="24"/>
        </w:rPr>
        <w:t xml:space="preserve"> Puterea calorifică inferioară, MJ/m</w:t>
      </w:r>
      <w:r w:rsidRPr="00C2690D">
        <w:rPr>
          <w:sz w:val="24"/>
          <w:szCs w:val="24"/>
          <w:vertAlign w:val="superscript"/>
        </w:rPr>
        <w:t>3</w:t>
      </w:r>
      <w:r w:rsidRPr="00C2690D">
        <w:rPr>
          <w:sz w:val="24"/>
          <w:szCs w:val="24"/>
        </w:rPr>
        <w:t xml:space="preserve"> (kcal/m</w:t>
      </w:r>
      <w:r w:rsidRPr="00C2690D">
        <w:rPr>
          <w:sz w:val="24"/>
          <w:szCs w:val="24"/>
          <w:vertAlign w:val="superscript"/>
        </w:rPr>
        <w:t>3</w:t>
      </w:r>
      <w:r w:rsidRPr="00C2690D">
        <w:rPr>
          <w:sz w:val="24"/>
          <w:szCs w:val="24"/>
        </w:rPr>
        <w:t>), la 20°C și 101,325 kPa, nu mai mică 31,8 (7600);</w:t>
      </w:r>
    </w:p>
    <w:p w14:paraId="5EFAA53C" w14:textId="77777777" w:rsidR="00F14BE5" w:rsidRPr="00C2690D" w:rsidRDefault="00C86D9E">
      <w:pPr>
        <w:spacing w:after="0"/>
        <w:ind w:left="284" w:hanging="284"/>
        <w:jc w:val="both"/>
        <w:rPr>
          <w:sz w:val="24"/>
          <w:szCs w:val="24"/>
        </w:rPr>
      </w:pPr>
      <w:r w:rsidRPr="00C2690D">
        <w:rPr>
          <w:sz w:val="24"/>
          <w:szCs w:val="24"/>
        </w:rPr>
        <w:sym w:font="Symbol" w:char="F02D"/>
      </w:r>
      <w:r w:rsidRPr="00C2690D">
        <w:rPr>
          <w:sz w:val="24"/>
          <w:szCs w:val="24"/>
        </w:rPr>
        <w:t xml:space="preserve"> Domeniul valorilor indicelui Wobbe (superior), MJ/m</w:t>
      </w:r>
      <w:r w:rsidRPr="00C2690D">
        <w:rPr>
          <w:sz w:val="24"/>
          <w:szCs w:val="24"/>
          <w:vertAlign w:val="superscript"/>
        </w:rPr>
        <w:t>3</w:t>
      </w:r>
      <w:r w:rsidRPr="00C2690D">
        <w:rPr>
          <w:sz w:val="24"/>
          <w:szCs w:val="24"/>
        </w:rPr>
        <w:t xml:space="preserve"> (kcal/m3 ) 41,2-54,5 (9850-13000); </w:t>
      </w:r>
    </w:p>
    <w:p w14:paraId="50A1DD9D" w14:textId="77777777" w:rsidR="00F14BE5" w:rsidRPr="00C2690D" w:rsidRDefault="00C86D9E">
      <w:pPr>
        <w:spacing w:after="0"/>
        <w:ind w:left="284" w:hanging="284"/>
        <w:jc w:val="both"/>
        <w:rPr>
          <w:sz w:val="24"/>
          <w:szCs w:val="24"/>
        </w:rPr>
      </w:pPr>
      <w:r w:rsidRPr="00C2690D">
        <w:rPr>
          <w:sz w:val="24"/>
          <w:szCs w:val="24"/>
        </w:rPr>
        <w:sym w:font="Symbol" w:char="F02D"/>
      </w:r>
      <w:r w:rsidRPr="00C2690D">
        <w:rPr>
          <w:sz w:val="24"/>
          <w:szCs w:val="24"/>
        </w:rPr>
        <w:t xml:space="preserve"> Abaterea admisibilă a indicelui Wobbe de la valoarea nominală, %, nu mai mare ± 5;</w:t>
      </w:r>
    </w:p>
    <w:p w14:paraId="6CBFC2AC" w14:textId="77777777" w:rsidR="00F14BE5" w:rsidRPr="00C2690D" w:rsidRDefault="00C86D9E">
      <w:pPr>
        <w:spacing w:after="0"/>
        <w:ind w:left="284" w:hanging="284"/>
        <w:jc w:val="both"/>
        <w:rPr>
          <w:sz w:val="24"/>
          <w:szCs w:val="24"/>
        </w:rPr>
      </w:pPr>
      <w:r w:rsidRPr="00C2690D">
        <w:rPr>
          <w:sz w:val="24"/>
          <w:szCs w:val="24"/>
        </w:rPr>
        <w:sym w:font="Symbol" w:char="F02D"/>
      </w:r>
      <w:r w:rsidRPr="00C2690D">
        <w:rPr>
          <w:sz w:val="24"/>
          <w:szCs w:val="24"/>
        </w:rPr>
        <w:t xml:space="preserve"> Concentrația masică a acidului sulfhidric, g/m</w:t>
      </w:r>
      <w:r w:rsidRPr="00C2690D">
        <w:rPr>
          <w:sz w:val="24"/>
          <w:szCs w:val="24"/>
          <w:vertAlign w:val="superscript"/>
        </w:rPr>
        <w:t>3</w:t>
      </w:r>
      <w:r w:rsidRPr="00C2690D">
        <w:rPr>
          <w:sz w:val="24"/>
          <w:szCs w:val="24"/>
        </w:rPr>
        <w:t xml:space="preserve"> , nu mai mare 0,02;</w:t>
      </w:r>
    </w:p>
    <w:p w14:paraId="139C3D3E" w14:textId="77777777" w:rsidR="00F14BE5" w:rsidRPr="00C2690D" w:rsidRDefault="00C86D9E">
      <w:pPr>
        <w:spacing w:after="0"/>
        <w:ind w:left="284" w:hanging="284"/>
        <w:jc w:val="both"/>
        <w:rPr>
          <w:sz w:val="24"/>
          <w:szCs w:val="24"/>
        </w:rPr>
      </w:pPr>
      <w:r w:rsidRPr="00C2690D">
        <w:rPr>
          <w:sz w:val="24"/>
          <w:szCs w:val="24"/>
        </w:rPr>
        <w:sym w:font="Symbol" w:char="F02D"/>
      </w:r>
      <w:r w:rsidRPr="00C2690D">
        <w:rPr>
          <w:sz w:val="24"/>
          <w:szCs w:val="24"/>
        </w:rPr>
        <w:t xml:space="preserve"> Concentrația masică a sulfului mercaptan, g/m</w:t>
      </w:r>
      <w:r w:rsidRPr="00C2690D">
        <w:rPr>
          <w:sz w:val="24"/>
          <w:szCs w:val="24"/>
          <w:vertAlign w:val="superscript"/>
        </w:rPr>
        <w:t>3</w:t>
      </w:r>
      <w:r w:rsidRPr="00C2690D">
        <w:rPr>
          <w:sz w:val="24"/>
          <w:szCs w:val="24"/>
        </w:rPr>
        <w:t xml:space="preserve"> , nu mai mare 0,036; </w:t>
      </w:r>
    </w:p>
    <w:p w14:paraId="6BE637A2" w14:textId="77777777" w:rsidR="00F14BE5" w:rsidRPr="00C2690D" w:rsidRDefault="00C86D9E">
      <w:pPr>
        <w:spacing w:after="0"/>
        <w:ind w:left="284" w:hanging="284"/>
        <w:jc w:val="both"/>
        <w:rPr>
          <w:sz w:val="24"/>
          <w:szCs w:val="24"/>
        </w:rPr>
      </w:pPr>
      <w:r w:rsidRPr="00C2690D">
        <w:rPr>
          <w:sz w:val="24"/>
          <w:szCs w:val="24"/>
        </w:rPr>
        <w:sym w:font="Symbol" w:char="F02D"/>
      </w:r>
      <w:r w:rsidRPr="00C2690D">
        <w:rPr>
          <w:sz w:val="24"/>
          <w:szCs w:val="24"/>
        </w:rPr>
        <w:t xml:space="preserve"> Fracția volumetrică a oxigenului, %, nu mai mare 1,0; </w:t>
      </w:r>
    </w:p>
    <w:p w14:paraId="79F11FF5" w14:textId="77777777" w:rsidR="00F14BE5" w:rsidRPr="00C2690D" w:rsidRDefault="00C86D9E">
      <w:pPr>
        <w:spacing w:after="0"/>
        <w:ind w:left="284" w:hanging="284"/>
        <w:jc w:val="both"/>
        <w:rPr>
          <w:sz w:val="24"/>
          <w:szCs w:val="24"/>
        </w:rPr>
      </w:pPr>
      <w:r w:rsidRPr="00C2690D">
        <w:rPr>
          <w:sz w:val="24"/>
          <w:szCs w:val="24"/>
        </w:rPr>
        <w:sym w:font="Symbol" w:char="F02D"/>
      </w:r>
      <w:r w:rsidRPr="00C2690D">
        <w:rPr>
          <w:sz w:val="24"/>
          <w:szCs w:val="24"/>
        </w:rPr>
        <w:t xml:space="preserve"> Masa impurităților mecanice în 1 m</w:t>
      </w:r>
      <w:r w:rsidRPr="00C2690D">
        <w:rPr>
          <w:sz w:val="24"/>
          <w:szCs w:val="24"/>
          <w:vertAlign w:val="superscript"/>
        </w:rPr>
        <w:t>3</w:t>
      </w:r>
      <w:r w:rsidRPr="00C2690D">
        <w:rPr>
          <w:sz w:val="24"/>
          <w:szCs w:val="24"/>
        </w:rPr>
        <w:t xml:space="preserve">, g, nu mai mare 0,001; </w:t>
      </w:r>
    </w:p>
    <w:p w14:paraId="3263FF9A" w14:textId="77777777" w:rsidR="00F14BE5" w:rsidRPr="00C2690D" w:rsidRDefault="00C86D9E">
      <w:pPr>
        <w:spacing w:after="0"/>
        <w:ind w:firstLine="709"/>
        <w:jc w:val="both"/>
        <w:rPr>
          <w:sz w:val="24"/>
          <w:szCs w:val="24"/>
        </w:rPr>
      </w:pPr>
      <w:r w:rsidRPr="00C2690D">
        <w:rPr>
          <w:sz w:val="24"/>
          <w:szCs w:val="24"/>
        </w:rPr>
        <w:t xml:space="preserve">5. Descrierea situației actuale la nivelul Entității Contractante </w:t>
      </w:r>
    </w:p>
    <w:p w14:paraId="41518BB1" w14:textId="68B0A683" w:rsidR="00F14BE5" w:rsidRPr="00C2690D" w:rsidRDefault="00C86D9E">
      <w:pPr>
        <w:spacing w:after="0"/>
        <w:ind w:firstLine="709"/>
        <w:jc w:val="both"/>
        <w:rPr>
          <w:sz w:val="24"/>
          <w:szCs w:val="24"/>
        </w:rPr>
      </w:pPr>
      <w:r w:rsidRPr="00C2690D">
        <w:rPr>
          <w:sz w:val="24"/>
          <w:szCs w:val="24"/>
        </w:rPr>
        <w:t xml:space="preserve">Cantitățile de gaze naturale ce urmează a fi achiziționate în perioada </w:t>
      </w:r>
      <w:r w:rsidR="006B6021" w:rsidRPr="00C2690D">
        <w:rPr>
          <w:sz w:val="24"/>
          <w:szCs w:val="24"/>
        </w:rPr>
        <w:t>01.</w:t>
      </w:r>
      <w:r w:rsidR="006B6021" w:rsidRPr="00C2690D">
        <w:rPr>
          <w:sz w:val="24"/>
          <w:szCs w:val="24"/>
          <w:lang w:val="ro-MD"/>
        </w:rPr>
        <w:t>04</w:t>
      </w:r>
      <w:r w:rsidR="006B6021" w:rsidRPr="00C2690D">
        <w:rPr>
          <w:sz w:val="24"/>
          <w:szCs w:val="24"/>
        </w:rPr>
        <w:t>.202</w:t>
      </w:r>
      <w:r w:rsidR="006B6021" w:rsidRPr="00C2690D">
        <w:rPr>
          <w:sz w:val="24"/>
          <w:szCs w:val="24"/>
          <w:lang w:val="ro-MD"/>
        </w:rPr>
        <w:t>6</w:t>
      </w:r>
      <w:r w:rsidR="006B6021" w:rsidRPr="00C2690D">
        <w:rPr>
          <w:sz w:val="24"/>
          <w:szCs w:val="24"/>
        </w:rPr>
        <w:t xml:space="preserve"> - </w:t>
      </w:r>
      <w:r w:rsidR="006B6021" w:rsidRPr="00C2690D">
        <w:rPr>
          <w:sz w:val="24"/>
          <w:szCs w:val="24"/>
          <w:lang w:val="ro-MD"/>
        </w:rPr>
        <w:t>0</w:t>
      </w:r>
      <w:r w:rsidR="006B6021" w:rsidRPr="00C2690D">
        <w:rPr>
          <w:sz w:val="24"/>
          <w:szCs w:val="24"/>
        </w:rPr>
        <w:t>1.</w:t>
      </w:r>
      <w:r w:rsidR="00232031">
        <w:rPr>
          <w:sz w:val="24"/>
          <w:szCs w:val="24"/>
          <w:lang w:val="ro-MD"/>
        </w:rPr>
        <w:t>10</w:t>
      </w:r>
      <w:r w:rsidR="006B6021" w:rsidRPr="00C2690D">
        <w:rPr>
          <w:sz w:val="24"/>
          <w:szCs w:val="24"/>
        </w:rPr>
        <w:t>.202</w:t>
      </w:r>
      <w:r w:rsidR="006B6021" w:rsidRPr="00C2690D">
        <w:rPr>
          <w:sz w:val="24"/>
          <w:szCs w:val="24"/>
          <w:lang w:val="ro-MD"/>
        </w:rPr>
        <w:t>6</w:t>
      </w:r>
      <w:r w:rsidRPr="00C2690D">
        <w:rPr>
          <w:sz w:val="24"/>
          <w:szCs w:val="24"/>
        </w:rPr>
        <w:t xml:space="preserve"> exprimate în unități de energie [MWh] și volum [m</w:t>
      </w:r>
      <w:r w:rsidRPr="00C2690D">
        <w:rPr>
          <w:sz w:val="24"/>
          <w:szCs w:val="24"/>
          <w:vertAlign w:val="superscript"/>
        </w:rPr>
        <w:t>3</w:t>
      </w:r>
      <w:r w:rsidRPr="00C2690D">
        <w:rPr>
          <w:sz w:val="24"/>
          <w:szCs w:val="24"/>
        </w:rPr>
        <w:t xml:space="preserve">], </w:t>
      </w:r>
      <w:r w:rsidR="0034458E" w:rsidRPr="00C2690D">
        <w:rPr>
          <w:rFonts w:eastAsia="Times New Roman" w:cs="Times New Roman"/>
          <w:sz w:val="24"/>
          <w:szCs w:val="24"/>
          <w:lang w:eastAsia="ru-RU"/>
        </w:rPr>
        <w:t xml:space="preserve">33 555.264 </w:t>
      </w:r>
      <w:r w:rsidRPr="00C2690D">
        <w:rPr>
          <w:sz w:val="24"/>
          <w:szCs w:val="24"/>
        </w:rPr>
        <w:t xml:space="preserve">MWh aproximativ </w:t>
      </w:r>
      <w:r w:rsidR="0034458E" w:rsidRPr="00C2690D">
        <w:rPr>
          <w:rFonts w:eastAsia="Times New Roman" w:cs="Times New Roman"/>
          <w:sz w:val="24"/>
          <w:szCs w:val="24"/>
          <w:lang w:eastAsia="ru-RU"/>
        </w:rPr>
        <w:t>3 150.729</w:t>
      </w:r>
      <w:r w:rsidR="0034458E" w:rsidRPr="00C2690D">
        <w:rPr>
          <w:rFonts w:eastAsia="Times New Roman" w:cs="Times New Roman"/>
          <w:sz w:val="24"/>
          <w:szCs w:val="24"/>
          <w:lang w:val="ro-MD" w:eastAsia="ru-RU"/>
        </w:rPr>
        <w:t xml:space="preserve"> </w:t>
      </w:r>
      <w:r w:rsidRPr="00C2690D">
        <w:rPr>
          <w:sz w:val="24"/>
          <w:szCs w:val="24"/>
        </w:rPr>
        <w:t>mii m</w:t>
      </w:r>
      <w:r w:rsidRPr="00C2690D">
        <w:rPr>
          <w:sz w:val="24"/>
          <w:szCs w:val="24"/>
          <w:vertAlign w:val="superscript"/>
        </w:rPr>
        <w:t>3</w:t>
      </w:r>
      <w:r w:rsidRPr="00C2690D">
        <w:rPr>
          <w:sz w:val="24"/>
          <w:szCs w:val="24"/>
        </w:rPr>
        <w:t xml:space="preserve">. </w:t>
      </w:r>
    </w:p>
    <w:p w14:paraId="7068C97C" w14:textId="5C6367D1" w:rsidR="00F14BE5" w:rsidRPr="00C2690D" w:rsidRDefault="00C86D9E">
      <w:pPr>
        <w:spacing w:after="0"/>
        <w:ind w:firstLine="709"/>
        <w:jc w:val="both"/>
        <w:rPr>
          <w:sz w:val="24"/>
          <w:szCs w:val="24"/>
        </w:rPr>
      </w:pPr>
      <w:r w:rsidRPr="00C2690D">
        <w:rPr>
          <w:sz w:val="24"/>
          <w:szCs w:val="24"/>
        </w:rPr>
        <w:t xml:space="preserve">5.1 Obiectivul general la care contribuie achiziționarea gazelor naturale este asigurarea S.A. „CET-Nord” în perioada </w:t>
      </w:r>
      <w:r w:rsidR="006B6021" w:rsidRPr="00C2690D">
        <w:rPr>
          <w:sz w:val="24"/>
          <w:szCs w:val="24"/>
        </w:rPr>
        <w:t>01.</w:t>
      </w:r>
      <w:r w:rsidR="006B6021" w:rsidRPr="00C2690D">
        <w:rPr>
          <w:sz w:val="24"/>
          <w:szCs w:val="24"/>
          <w:lang w:val="ro-MD"/>
        </w:rPr>
        <w:t>04</w:t>
      </w:r>
      <w:r w:rsidR="006B6021" w:rsidRPr="00C2690D">
        <w:rPr>
          <w:sz w:val="24"/>
          <w:szCs w:val="24"/>
        </w:rPr>
        <w:t>.202</w:t>
      </w:r>
      <w:r w:rsidR="006B6021" w:rsidRPr="00C2690D">
        <w:rPr>
          <w:sz w:val="24"/>
          <w:szCs w:val="24"/>
          <w:lang w:val="ro-MD"/>
        </w:rPr>
        <w:t>6</w:t>
      </w:r>
      <w:r w:rsidR="006B6021" w:rsidRPr="00C2690D">
        <w:rPr>
          <w:sz w:val="24"/>
          <w:szCs w:val="24"/>
        </w:rPr>
        <w:t xml:space="preserve"> - </w:t>
      </w:r>
      <w:r w:rsidR="006B6021" w:rsidRPr="00C2690D">
        <w:rPr>
          <w:sz w:val="24"/>
          <w:szCs w:val="24"/>
          <w:lang w:val="ro-MD"/>
        </w:rPr>
        <w:t>0</w:t>
      </w:r>
      <w:r w:rsidR="006B6021" w:rsidRPr="00C2690D">
        <w:rPr>
          <w:sz w:val="24"/>
          <w:szCs w:val="24"/>
        </w:rPr>
        <w:t>1.</w:t>
      </w:r>
      <w:r w:rsidR="00232031">
        <w:rPr>
          <w:sz w:val="24"/>
          <w:szCs w:val="24"/>
          <w:lang w:val="ro-MD"/>
        </w:rPr>
        <w:t>10</w:t>
      </w:r>
      <w:r w:rsidR="006B6021" w:rsidRPr="00C2690D">
        <w:rPr>
          <w:sz w:val="24"/>
          <w:szCs w:val="24"/>
        </w:rPr>
        <w:t>.202</w:t>
      </w:r>
      <w:r w:rsidR="006B6021" w:rsidRPr="00C2690D">
        <w:rPr>
          <w:sz w:val="24"/>
          <w:szCs w:val="24"/>
          <w:lang w:val="ro-MD"/>
        </w:rPr>
        <w:t xml:space="preserve">6 </w:t>
      </w:r>
      <w:r w:rsidRPr="00C2690D">
        <w:rPr>
          <w:sz w:val="24"/>
          <w:szCs w:val="24"/>
        </w:rPr>
        <w:t xml:space="preserve">cu cantitatea necesară de gaze naturale pentru producerea energiei termice și electrice. </w:t>
      </w:r>
    </w:p>
    <w:p w14:paraId="7F067F1F" w14:textId="77777777" w:rsidR="00F14BE5" w:rsidRPr="00C2690D" w:rsidRDefault="00C86D9E">
      <w:pPr>
        <w:spacing w:after="0"/>
        <w:ind w:firstLine="709"/>
        <w:jc w:val="both"/>
        <w:rPr>
          <w:sz w:val="24"/>
          <w:szCs w:val="24"/>
        </w:rPr>
      </w:pPr>
      <w:r w:rsidRPr="00C2690D">
        <w:rPr>
          <w:sz w:val="24"/>
          <w:szCs w:val="24"/>
        </w:rPr>
        <w:lastRenderedPageBreak/>
        <w:t xml:space="preserve">5.2 Obiectivul specific la care contribuie achiziționarea gazelor naturale este desfășurarea activității economice a părții contractate. </w:t>
      </w:r>
    </w:p>
    <w:p w14:paraId="3747C9D0" w14:textId="77777777" w:rsidR="00F14BE5" w:rsidRPr="00C2690D" w:rsidRDefault="00C86D9E">
      <w:pPr>
        <w:spacing w:after="0"/>
        <w:ind w:firstLine="709"/>
        <w:jc w:val="both"/>
        <w:rPr>
          <w:sz w:val="24"/>
          <w:szCs w:val="24"/>
        </w:rPr>
      </w:pPr>
      <w:r w:rsidRPr="00C2690D">
        <w:rPr>
          <w:sz w:val="24"/>
          <w:szCs w:val="24"/>
        </w:rPr>
        <w:t>5.3 Obiectul de achiziție constituie cantitatea de gaze naturale livrate pentru perioada 01.10.2024-31.12.2024 (lot unic).</w:t>
      </w:r>
    </w:p>
    <w:p w14:paraId="58160CA6" w14:textId="77777777" w:rsidR="00F14BE5" w:rsidRPr="00C2690D" w:rsidRDefault="00C86D9E">
      <w:pPr>
        <w:spacing w:after="0"/>
        <w:ind w:firstLine="709"/>
        <w:jc w:val="both"/>
        <w:rPr>
          <w:sz w:val="24"/>
          <w:szCs w:val="24"/>
        </w:rPr>
      </w:pPr>
      <w:r w:rsidRPr="00C2690D">
        <w:rPr>
          <w:sz w:val="24"/>
          <w:szCs w:val="24"/>
        </w:rPr>
        <w:t>5.4 Gazele naturale vor fi livrate conform datelor din tabelul de mai jos:</w:t>
      </w:r>
    </w:p>
    <w:tbl>
      <w:tblPr>
        <w:tblW w:w="9776" w:type="dxa"/>
        <w:tblLook w:val="04A0" w:firstRow="1" w:lastRow="0" w:firstColumn="1" w:lastColumn="0" w:noHBand="0" w:noVBand="1"/>
      </w:tblPr>
      <w:tblGrid>
        <w:gridCol w:w="1139"/>
        <w:gridCol w:w="893"/>
        <w:gridCol w:w="1082"/>
        <w:gridCol w:w="850"/>
        <w:gridCol w:w="851"/>
        <w:gridCol w:w="850"/>
        <w:gridCol w:w="851"/>
        <w:gridCol w:w="992"/>
        <w:gridCol w:w="993"/>
        <w:gridCol w:w="1275"/>
      </w:tblGrid>
      <w:tr w:rsidR="00232031" w:rsidRPr="00C801D6" w14:paraId="6E4F692D" w14:textId="77777777" w:rsidTr="00AC4C61">
        <w:trPr>
          <w:trHeight w:val="315"/>
        </w:trPr>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37E9F376"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Perioada</w:t>
            </w:r>
            <w:proofErr w:type="spellEnd"/>
          </w:p>
        </w:tc>
        <w:tc>
          <w:tcPr>
            <w:tcW w:w="893" w:type="dxa"/>
            <w:vMerge w:val="restart"/>
            <w:tcBorders>
              <w:top w:val="single" w:sz="4" w:space="0" w:color="auto"/>
              <w:left w:val="single" w:sz="4" w:space="0" w:color="auto"/>
              <w:bottom w:val="single" w:sz="4" w:space="0" w:color="auto"/>
              <w:right w:val="single" w:sz="4" w:space="0" w:color="auto"/>
            </w:tcBorders>
            <w:vAlign w:val="center"/>
            <w:hideMark/>
          </w:tcPr>
          <w:p w14:paraId="252DC093"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Unitatea</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de</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măsură</w:t>
            </w:r>
            <w:proofErr w:type="spellEnd"/>
          </w:p>
        </w:tc>
        <w:tc>
          <w:tcPr>
            <w:tcW w:w="6469" w:type="dxa"/>
            <w:gridSpan w:val="7"/>
            <w:tcBorders>
              <w:top w:val="single" w:sz="4" w:space="0" w:color="auto"/>
              <w:left w:val="nil"/>
              <w:bottom w:val="single" w:sz="4" w:space="0" w:color="auto"/>
              <w:right w:val="single" w:sz="4" w:space="0" w:color="auto"/>
            </w:tcBorders>
            <w:vAlign w:val="center"/>
            <w:hideMark/>
          </w:tcPr>
          <w:p w14:paraId="67417E8C"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Punctele</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de</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consum</w:t>
            </w:r>
            <w:proofErr w:type="spellEnd"/>
          </w:p>
        </w:tc>
        <w:tc>
          <w:tcPr>
            <w:tcW w:w="1275" w:type="dxa"/>
            <w:vMerge w:val="restart"/>
            <w:tcBorders>
              <w:top w:val="single" w:sz="4" w:space="0" w:color="auto"/>
              <w:left w:val="single" w:sz="4" w:space="0" w:color="auto"/>
              <w:right w:val="single" w:sz="4" w:space="0" w:color="auto"/>
            </w:tcBorders>
            <w:vAlign w:val="center"/>
          </w:tcPr>
          <w:p w14:paraId="56A0B512"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Total</w:t>
            </w:r>
          </w:p>
        </w:tc>
      </w:tr>
      <w:tr w:rsidR="00232031" w:rsidRPr="00C801D6" w14:paraId="371B717C" w14:textId="77777777" w:rsidTr="00AC4C61">
        <w:trPr>
          <w:trHeight w:val="540"/>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7782C3ED"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6EA3608B"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1082" w:type="dxa"/>
            <w:tcBorders>
              <w:top w:val="nil"/>
              <w:left w:val="nil"/>
              <w:bottom w:val="single" w:sz="4" w:space="0" w:color="auto"/>
              <w:right w:val="single" w:sz="4" w:space="0" w:color="auto"/>
            </w:tcBorders>
            <w:vAlign w:val="center"/>
            <w:hideMark/>
          </w:tcPr>
          <w:p w14:paraId="0CBBA1AC"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Sursa</w:t>
            </w:r>
            <w:proofErr w:type="spellEnd"/>
            <w:r w:rsidRPr="00C801D6">
              <w:rPr>
                <w:rFonts w:eastAsia="Times New Roman" w:cs="Times New Roman"/>
                <w:b/>
                <w:bCs/>
                <w:color w:val="000000"/>
                <w:kern w:val="0"/>
                <w:sz w:val="20"/>
                <w:szCs w:val="20"/>
                <w:lang w:val="ru-RU" w:eastAsia="ru-RU"/>
                <w14:ligatures w14:val="none"/>
              </w:rPr>
              <w:t xml:space="preserve"> CET</w:t>
            </w:r>
          </w:p>
        </w:tc>
        <w:tc>
          <w:tcPr>
            <w:tcW w:w="5387" w:type="dxa"/>
            <w:gridSpan w:val="6"/>
            <w:tcBorders>
              <w:top w:val="single" w:sz="4" w:space="0" w:color="auto"/>
              <w:left w:val="nil"/>
              <w:bottom w:val="single" w:sz="4" w:space="0" w:color="auto"/>
              <w:right w:val="single" w:sz="4" w:space="0" w:color="auto"/>
            </w:tcBorders>
            <w:vAlign w:val="center"/>
            <w:hideMark/>
          </w:tcPr>
          <w:p w14:paraId="1535E9A0" w14:textId="77777777" w:rsidR="00232031" w:rsidRPr="00C801D6" w:rsidRDefault="00232031" w:rsidP="00AC4C61">
            <w:pPr>
              <w:spacing w:after="0"/>
              <w:ind w:left="-57" w:right="-57"/>
              <w:jc w:val="center"/>
              <w:rPr>
                <w:rFonts w:eastAsia="Times New Roman" w:cs="Times New Roman"/>
                <w:b/>
                <w:bCs/>
                <w:color w:val="000000"/>
                <w:kern w:val="0"/>
                <w:sz w:val="20"/>
                <w:szCs w:val="20"/>
                <w:lang w:val="en-US" w:eastAsia="ru-RU"/>
                <w14:ligatures w14:val="none"/>
              </w:rPr>
            </w:pPr>
            <w:r w:rsidRPr="00C801D6">
              <w:rPr>
                <w:rFonts w:eastAsia="Times New Roman" w:cs="Times New Roman"/>
                <w:b/>
                <w:bCs/>
                <w:color w:val="000000"/>
                <w:kern w:val="0"/>
                <w:sz w:val="20"/>
                <w:szCs w:val="20"/>
                <w:lang w:val="en-US" w:eastAsia="ru-RU"/>
                <w14:ligatures w14:val="none"/>
              </w:rPr>
              <w:t>Sursa CT (</w:t>
            </w:r>
            <w:proofErr w:type="spellStart"/>
            <w:r w:rsidRPr="00C801D6">
              <w:rPr>
                <w:rFonts w:eastAsia="Times New Roman" w:cs="Times New Roman"/>
                <w:b/>
                <w:bCs/>
                <w:color w:val="000000"/>
                <w:kern w:val="0"/>
                <w:sz w:val="20"/>
                <w:szCs w:val="20"/>
                <w:lang w:val="en-US" w:eastAsia="ru-RU"/>
                <w14:ligatures w14:val="none"/>
              </w:rPr>
              <w:t>punct</w:t>
            </w:r>
            <w:proofErr w:type="spellEnd"/>
            <w:r w:rsidRPr="00C801D6">
              <w:rPr>
                <w:rFonts w:eastAsia="Times New Roman" w:cs="Times New Roman"/>
                <w:b/>
                <w:bCs/>
                <w:color w:val="000000"/>
                <w:kern w:val="0"/>
                <w:sz w:val="20"/>
                <w:szCs w:val="20"/>
                <w:lang w:val="en-US" w:eastAsia="ru-RU"/>
                <w14:ligatures w14:val="none"/>
              </w:rPr>
              <w:t xml:space="preserve"> de </w:t>
            </w:r>
            <w:proofErr w:type="spellStart"/>
            <w:r w:rsidRPr="00C801D6">
              <w:rPr>
                <w:rFonts w:eastAsia="Times New Roman" w:cs="Times New Roman"/>
                <w:b/>
                <w:bCs/>
                <w:color w:val="000000"/>
                <w:kern w:val="0"/>
                <w:sz w:val="20"/>
                <w:szCs w:val="20"/>
                <w:lang w:val="en-US" w:eastAsia="ru-RU"/>
                <w14:ligatures w14:val="none"/>
              </w:rPr>
              <w:t>ieşire</w:t>
            </w:r>
            <w:proofErr w:type="spellEnd"/>
            <w:r w:rsidRPr="00C801D6">
              <w:rPr>
                <w:rFonts w:eastAsia="Times New Roman" w:cs="Times New Roman"/>
                <w:b/>
                <w:bCs/>
                <w:color w:val="000000"/>
                <w:kern w:val="0"/>
                <w:sz w:val="20"/>
                <w:szCs w:val="20"/>
                <w:lang w:val="en-US" w:eastAsia="ru-RU"/>
                <w14:ligatures w14:val="none"/>
              </w:rPr>
              <w:t xml:space="preserve"> din </w:t>
            </w:r>
            <w:proofErr w:type="spellStart"/>
            <w:r w:rsidRPr="00C801D6">
              <w:rPr>
                <w:rFonts w:eastAsia="Times New Roman" w:cs="Times New Roman"/>
                <w:b/>
                <w:bCs/>
                <w:color w:val="000000"/>
                <w:kern w:val="0"/>
                <w:sz w:val="20"/>
                <w:szCs w:val="20"/>
                <w:lang w:val="en-US" w:eastAsia="ru-RU"/>
                <w14:ligatures w14:val="none"/>
              </w:rPr>
              <w:t>reţelele</w:t>
            </w:r>
            <w:proofErr w:type="spellEnd"/>
            <w:r w:rsidRPr="00C801D6">
              <w:rPr>
                <w:rFonts w:eastAsia="Times New Roman" w:cs="Times New Roman"/>
                <w:b/>
                <w:bCs/>
                <w:color w:val="000000"/>
                <w:kern w:val="0"/>
                <w:sz w:val="20"/>
                <w:szCs w:val="20"/>
                <w:lang w:val="en-US" w:eastAsia="ru-RU"/>
                <w14:ligatures w14:val="none"/>
              </w:rPr>
              <w:t xml:space="preserve"> de </w:t>
            </w:r>
            <w:proofErr w:type="spellStart"/>
            <w:r w:rsidRPr="00C801D6">
              <w:rPr>
                <w:rFonts w:eastAsia="Times New Roman" w:cs="Times New Roman"/>
                <w:b/>
                <w:bCs/>
                <w:color w:val="000000"/>
                <w:kern w:val="0"/>
                <w:sz w:val="20"/>
                <w:szCs w:val="20"/>
                <w:lang w:val="en-US" w:eastAsia="ru-RU"/>
                <w14:ligatures w14:val="none"/>
              </w:rPr>
              <w:t>distribuţie</w:t>
            </w:r>
            <w:proofErr w:type="spellEnd"/>
            <w:r w:rsidRPr="00C801D6">
              <w:rPr>
                <w:rFonts w:eastAsia="Times New Roman" w:cs="Times New Roman"/>
                <w:b/>
                <w:bCs/>
                <w:color w:val="000000"/>
                <w:kern w:val="0"/>
                <w:sz w:val="20"/>
                <w:szCs w:val="20"/>
                <w:lang w:val="en-US" w:eastAsia="ru-RU"/>
                <w14:ligatures w14:val="none"/>
              </w:rPr>
              <w:t xml:space="preserve"> a </w:t>
            </w:r>
            <w:proofErr w:type="spellStart"/>
            <w:r w:rsidRPr="00C801D6">
              <w:rPr>
                <w:rFonts w:eastAsia="Times New Roman" w:cs="Times New Roman"/>
                <w:b/>
                <w:bCs/>
                <w:color w:val="000000"/>
                <w:kern w:val="0"/>
                <w:sz w:val="20"/>
                <w:szCs w:val="20"/>
                <w:lang w:val="en-US" w:eastAsia="ru-RU"/>
                <w14:ligatures w14:val="none"/>
              </w:rPr>
              <w:t>gazelor</w:t>
            </w:r>
            <w:proofErr w:type="spellEnd"/>
            <w:r w:rsidRPr="00C801D6">
              <w:rPr>
                <w:rFonts w:eastAsia="Times New Roman" w:cs="Times New Roman"/>
                <w:b/>
                <w:bCs/>
                <w:color w:val="000000"/>
                <w:kern w:val="0"/>
                <w:sz w:val="20"/>
                <w:szCs w:val="20"/>
                <w:lang w:val="en-US" w:eastAsia="ru-RU"/>
                <w14:ligatures w14:val="none"/>
              </w:rPr>
              <w:t xml:space="preserve"> </w:t>
            </w:r>
            <w:proofErr w:type="spellStart"/>
            <w:r w:rsidRPr="00C801D6">
              <w:rPr>
                <w:rFonts w:eastAsia="Times New Roman" w:cs="Times New Roman"/>
                <w:b/>
                <w:bCs/>
                <w:color w:val="000000"/>
                <w:kern w:val="0"/>
                <w:sz w:val="20"/>
                <w:szCs w:val="20"/>
                <w:lang w:val="en-US" w:eastAsia="ru-RU"/>
                <w14:ligatures w14:val="none"/>
              </w:rPr>
              <w:t>naturale</w:t>
            </w:r>
            <w:proofErr w:type="spellEnd"/>
            <w:r w:rsidRPr="00C801D6">
              <w:rPr>
                <w:rFonts w:eastAsia="Times New Roman" w:cs="Times New Roman"/>
                <w:b/>
                <w:bCs/>
                <w:color w:val="000000"/>
                <w:kern w:val="0"/>
                <w:sz w:val="20"/>
                <w:szCs w:val="20"/>
                <w:lang w:val="en-US" w:eastAsia="ru-RU"/>
                <w14:ligatures w14:val="none"/>
              </w:rPr>
              <w:t xml:space="preserve"> de </w:t>
            </w:r>
            <w:proofErr w:type="spellStart"/>
            <w:r w:rsidRPr="00C801D6">
              <w:rPr>
                <w:rFonts w:eastAsia="Times New Roman" w:cs="Times New Roman"/>
                <w:b/>
                <w:bCs/>
                <w:color w:val="000000"/>
                <w:kern w:val="0"/>
                <w:sz w:val="20"/>
                <w:szCs w:val="20"/>
                <w:lang w:val="en-US" w:eastAsia="ru-RU"/>
                <w14:ligatures w14:val="none"/>
              </w:rPr>
              <w:t>medie</w:t>
            </w:r>
            <w:proofErr w:type="spellEnd"/>
            <w:r w:rsidRPr="00C801D6">
              <w:rPr>
                <w:rFonts w:eastAsia="Times New Roman" w:cs="Times New Roman"/>
                <w:b/>
                <w:bCs/>
                <w:color w:val="000000"/>
                <w:kern w:val="0"/>
                <w:sz w:val="20"/>
                <w:szCs w:val="20"/>
                <w:lang w:val="en-US" w:eastAsia="ru-RU"/>
                <w14:ligatures w14:val="none"/>
              </w:rPr>
              <w:t xml:space="preserve"> </w:t>
            </w:r>
            <w:proofErr w:type="spellStart"/>
            <w:r w:rsidRPr="00C801D6">
              <w:rPr>
                <w:rFonts w:eastAsia="Times New Roman" w:cs="Times New Roman"/>
                <w:b/>
                <w:bCs/>
                <w:color w:val="000000"/>
                <w:kern w:val="0"/>
                <w:sz w:val="20"/>
                <w:szCs w:val="20"/>
                <w:lang w:val="en-US" w:eastAsia="ru-RU"/>
                <w14:ligatures w14:val="none"/>
              </w:rPr>
              <w:t>presiune</w:t>
            </w:r>
            <w:proofErr w:type="spellEnd"/>
            <w:r w:rsidRPr="00C801D6">
              <w:rPr>
                <w:rFonts w:eastAsia="Times New Roman" w:cs="Times New Roman"/>
                <w:b/>
                <w:bCs/>
                <w:color w:val="000000"/>
                <w:kern w:val="0"/>
                <w:sz w:val="20"/>
                <w:szCs w:val="20"/>
                <w:lang w:val="en-US" w:eastAsia="ru-RU"/>
                <w14:ligatures w14:val="none"/>
              </w:rPr>
              <w:t>) (OSD S.R.L. „</w:t>
            </w:r>
            <w:proofErr w:type="spellStart"/>
            <w:r w:rsidRPr="00C801D6">
              <w:rPr>
                <w:rFonts w:eastAsia="Times New Roman" w:cs="Times New Roman"/>
                <w:b/>
                <w:bCs/>
                <w:color w:val="000000"/>
                <w:kern w:val="0"/>
                <w:sz w:val="20"/>
                <w:szCs w:val="20"/>
                <w:lang w:val="en-US" w:eastAsia="ru-RU"/>
                <w14:ligatures w14:val="none"/>
              </w:rPr>
              <w:t>Bălți</w:t>
            </w:r>
            <w:proofErr w:type="spellEnd"/>
            <w:r w:rsidRPr="00C801D6">
              <w:rPr>
                <w:rFonts w:eastAsia="Times New Roman" w:cs="Times New Roman"/>
                <w:b/>
                <w:bCs/>
                <w:color w:val="000000"/>
                <w:kern w:val="0"/>
                <w:sz w:val="20"/>
                <w:szCs w:val="20"/>
                <w:lang w:val="en-US" w:eastAsia="ru-RU"/>
                <w14:ligatures w14:val="none"/>
              </w:rPr>
              <w:t>-Gaz”)</w:t>
            </w:r>
          </w:p>
        </w:tc>
        <w:tc>
          <w:tcPr>
            <w:tcW w:w="1275" w:type="dxa"/>
            <w:vMerge/>
            <w:tcBorders>
              <w:left w:val="single" w:sz="4" w:space="0" w:color="auto"/>
              <w:right w:val="single" w:sz="4" w:space="0" w:color="auto"/>
            </w:tcBorders>
            <w:vAlign w:val="center"/>
            <w:hideMark/>
          </w:tcPr>
          <w:p w14:paraId="5050640F" w14:textId="77777777" w:rsidR="00232031" w:rsidRPr="00C801D6" w:rsidRDefault="00232031" w:rsidP="00AC4C61">
            <w:pPr>
              <w:spacing w:after="0"/>
              <w:ind w:left="-57" w:right="-57"/>
              <w:rPr>
                <w:rFonts w:eastAsia="Times New Roman" w:cs="Times New Roman"/>
                <w:b/>
                <w:bCs/>
                <w:color w:val="000000"/>
                <w:kern w:val="0"/>
                <w:sz w:val="20"/>
                <w:szCs w:val="20"/>
                <w:lang w:val="en-US" w:eastAsia="ru-RU"/>
                <w14:ligatures w14:val="none"/>
              </w:rPr>
            </w:pPr>
          </w:p>
        </w:tc>
      </w:tr>
      <w:tr w:rsidR="00232031" w:rsidRPr="00C801D6" w14:paraId="57B71A9D" w14:textId="77777777" w:rsidTr="00AC4C61">
        <w:trPr>
          <w:trHeight w:val="1181"/>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32DD7A50" w14:textId="77777777" w:rsidR="00232031" w:rsidRPr="00C801D6" w:rsidRDefault="00232031" w:rsidP="00AC4C61">
            <w:pPr>
              <w:spacing w:after="0"/>
              <w:ind w:left="-57" w:right="-57"/>
              <w:rPr>
                <w:rFonts w:eastAsia="Times New Roman" w:cs="Times New Roman"/>
                <w:b/>
                <w:bCs/>
                <w:color w:val="000000"/>
                <w:kern w:val="0"/>
                <w:sz w:val="20"/>
                <w:szCs w:val="20"/>
                <w:lang w:val="en-US" w:eastAsia="ru-RU"/>
                <w14:ligatures w14:val="none"/>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75AA27D9" w14:textId="77777777" w:rsidR="00232031" w:rsidRPr="00C801D6" w:rsidRDefault="00232031" w:rsidP="00AC4C61">
            <w:pPr>
              <w:spacing w:after="0"/>
              <w:ind w:left="-57" w:right="-57"/>
              <w:rPr>
                <w:rFonts w:eastAsia="Times New Roman" w:cs="Times New Roman"/>
                <w:b/>
                <w:bCs/>
                <w:color w:val="000000"/>
                <w:kern w:val="0"/>
                <w:sz w:val="20"/>
                <w:szCs w:val="20"/>
                <w:lang w:val="en-US" w:eastAsia="ru-RU"/>
                <w14:ligatures w14:val="none"/>
              </w:rPr>
            </w:pPr>
          </w:p>
        </w:tc>
        <w:tc>
          <w:tcPr>
            <w:tcW w:w="1082" w:type="dxa"/>
            <w:tcBorders>
              <w:top w:val="nil"/>
              <w:left w:val="nil"/>
              <w:bottom w:val="single" w:sz="4" w:space="0" w:color="auto"/>
              <w:right w:val="single" w:sz="4" w:space="0" w:color="auto"/>
            </w:tcBorders>
            <w:textDirection w:val="btLr"/>
            <w:vAlign w:val="center"/>
            <w:hideMark/>
          </w:tcPr>
          <w:p w14:paraId="1BC7B967"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Ștefan</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cel</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Mare</w:t>
            </w:r>
            <w:proofErr w:type="spellEnd"/>
            <w:r w:rsidRPr="00C801D6">
              <w:rPr>
                <w:rFonts w:eastAsia="Times New Roman" w:cs="Times New Roman"/>
                <w:b/>
                <w:bCs/>
                <w:color w:val="000000"/>
                <w:kern w:val="0"/>
                <w:sz w:val="20"/>
                <w:szCs w:val="20"/>
                <w:lang w:val="ru-RU" w:eastAsia="ru-RU"/>
                <w14:ligatures w14:val="none"/>
              </w:rPr>
              <w:t>, 168</w:t>
            </w:r>
          </w:p>
        </w:tc>
        <w:tc>
          <w:tcPr>
            <w:tcW w:w="850" w:type="dxa"/>
            <w:tcBorders>
              <w:top w:val="nil"/>
              <w:left w:val="nil"/>
              <w:bottom w:val="single" w:sz="4" w:space="0" w:color="auto"/>
              <w:right w:val="single" w:sz="4" w:space="0" w:color="auto"/>
            </w:tcBorders>
            <w:textDirection w:val="btLr"/>
            <w:vAlign w:val="center"/>
            <w:hideMark/>
          </w:tcPr>
          <w:p w14:paraId="58206AC6"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Hajdeu</w:t>
            </w:r>
            <w:proofErr w:type="spellEnd"/>
            <w:r w:rsidRPr="00C801D6">
              <w:rPr>
                <w:rFonts w:eastAsia="Times New Roman" w:cs="Times New Roman"/>
                <w:b/>
                <w:bCs/>
                <w:color w:val="000000"/>
                <w:kern w:val="0"/>
                <w:sz w:val="20"/>
                <w:szCs w:val="20"/>
                <w:lang w:val="ru-RU" w:eastAsia="ru-RU"/>
                <w14:ligatures w14:val="none"/>
              </w:rPr>
              <w:t>, 6/A</w:t>
            </w:r>
          </w:p>
        </w:tc>
        <w:tc>
          <w:tcPr>
            <w:tcW w:w="851" w:type="dxa"/>
            <w:tcBorders>
              <w:top w:val="nil"/>
              <w:left w:val="nil"/>
              <w:bottom w:val="single" w:sz="4" w:space="0" w:color="auto"/>
              <w:right w:val="single" w:sz="4" w:space="0" w:color="auto"/>
            </w:tcBorders>
            <w:textDirection w:val="btLr"/>
            <w:vAlign w:val="center"/>
            <w:hideMark/>
          </w:tcPr>
          <w:p w14:paraId="6EAD1D45"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Sorocii</w:t>
            </w:r>
            <w:proofErr w:type="spellEnd"/>
            <w:r w:rsidRPr="00C801D6">
              <w:rPr>
                <w:rFonts w:eastAsia="Times New Roman" w:cs="Times New Roman"/>
                <w:b/>
                <w:bCs/>
                <w:color w:val="000000"/>
                <w:kern w:val="0"/>
                <w:sz w:val="20"/>
                <w:szCs w:val="20"/>
                <w:lang w:val="ru-RU" w:eastAsia="ru-RU"/>
                <w14:ligatures w14:val="none"/>
              </w:rPr>
              <w:t>, 21/A</w:t>
            </w:r>
          </w:p>
        </w:tc>
        <w:tc>
          <w:tcPr>
            <w:tcW w:w="850" w:type="dxa"/>
            <w:tcBorders>
              <w:top w:val="nil"/>
              <w:left w:val="nil"/>
              <w:bottom w:val="single" w:sz="4" w:space="0" w:color="auto"/>
              <w:right w:val="single" w:sz="4" w:space="0" w:color="auto"/>
            </w:tcBorders>
            <w:textDirection w:val="btLr"/>
            <w:vAlign w:val="center"/>
            <w:hideMark/>
          </w:tcPr>
          <w:p w14:paraId="0248DD20"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Krîlov</w:t>
            </w:r>
            <w:proofErr w:type="spellEnd"/>
            <w:r w:rsidRPr="00C801D6">
              <w:rPr>
                <w:rFonts w:eastAsia="Times New Roman" w:cs="Times New Roman"/>
                <w:b/>
                <w:bCs/>
                <w:color w:val="000000"/>
                <w:kern w:val="0"/>
                <w:sz w:val="20"/>
                <w:szCs w:val="20"/>
                <w:lang w:val="ru-RU" w:eastAsia="ru-RU"/>
                <w14:ligatures w14:val="none"/>
              </w:rPr>
              <w:t>, 14B</w:t>
            </w:r>
          </w:p>
        </w:tc>
        <w:tc>
          <w:tcPr>
            <w:tcW w:w="851" w:type="dxa"/>
            <w:tcBorders>
              <w:top w:val="nil"/>
              <w:left w:val="nil"/>
              <w:bottom w:val="single" w:sz="4" w:space="0" w:color="auto"/>
              <w:right w:val="single" w:sz="4" w:space="0" w:color="auto"/>
            </w:tcBorders>
            <w:textDirection w:val="btLr"/>
            <w:vAlign w:val="center"/>
            <w:hideMark/>
          </w:tcPr>
          <w:p w14:paraId="4057CE3F"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Dubinovschi</w:t>
            </w:r>
            <w:proofErr w:type="spellEnd"/>
            <w:r w:rsidRPr="00C801D6">
              <w:rPr>
                <w:rFonts w:eastAsia="Times New Roman" w:cs="Times New Roman"/>
                <w:b/>
                <w:bCs/>
                <w:color w:val="000000"/>
                <w:kern w:val="0"/>
                <w:sz w:val="20"/>
                <w:szCs w:val="20"/>
                <w:lang w:val="ru-RU" w:eastAsia="ru-RU"/>
                <w14:ligatures w14:val="none"/>
              </w:rPr>
              <w:t>, 19B</w:t>
            </w:r>
          </w:p>
        </w:tc>
        <w:tc>
          <w:tcPr>
            <w:tcW w:w="992" w:type="dxa"/>
            <w:tcBorders>
              <w:top w:val="nil"/>
              <w:left w:val="nil"/>
              <w:bottom w:val="single" w:sz="4" w:space="0" w:color="auto"/>
              <w:right w:val="single" w:sz="4" w:space="0" w:color="auto"/>
            </w:tcBorders>
            <w:textDirection w:val="btLr"/>
            <w:vAlign w:val="center"/>
            <w:hideMark/>
          </w:tcPr>
          <w:p w14:paraId="03901485"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Arbore</w:t>
            </w:r>
            <w:proofErr w:type="spellEnd"/>
            <w:r w:rsidRPr="00C801D6">
              <w:rPr>
                <w:rFonts w:eastAsia="Times New Roman" w:cs="Times New Roman"/>
                <w:b/>
                <w:bCs/>
                <w:color w:val="000000"/>
                <w:kern w:val="0"/>
                <w:sz w:val="20"/>
                <w:szCs w:val="20"/>
                <w:lang w:val="ru-RU" w:eastAsia="ru-RU"/>
                <w14:ligatures w14:val="none"/>
              </w:rPr>
              <w:t>, 76A</w:t>
            </w:r>
          </w:p>
        </w:tc>
        <w:tc>
          <w:tcPr>
            <w:tcW w:w="993" w:type="dxa"/>
            <w:tcBorders>
              <w:top w:val="nil"/>
              <w:left w:val="nil"/>
              <w:bottom w:val="single" w:sz="4" w:space="0" w:color="auto"/>
              <w:right w:val="single" w:sz="4" w:space="0" w:color="auto"/>
            </w:tcBorders>
            <w:textDirection w:val="btLr"/>
            <w:vAlign w:val="center"/>
            <w:hideMark/>
          </w:tcPr>
          <w:p w14:paraId="496FDD53"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str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Feroviarelor</w:t>
            </w:r>
            <w:proofErr w:type="spellEnd"/>
            <w:r w:rsidRPr="00C801D6">
              <w:rPr>
                <w:rFonts w:eastAsia="Times New Roman" w:cs="Times New Roman"/>
                <w:b/>
                <w:bCs/>
                <w:color w:val="000000"/>
                <w:kern w:val="0"/>
                <w:sz w:val="20"/>
                <w:szCs w:val="20"/>
                <w:lang w:val="ru-RU" w:eastAsia="ru-RU"/>
                <w14:ligatures w14:val="none"/>
              </w:rPr>
              <w:t>, 19A</w:t>
            </w:r>
          </w:p>
        </w:tc>
        <w:tc>
          <w:tcPr>
            <w:tcW w:w="1275" w:type="dxa"/>
            <w:vMerge/>
            <w:tcBorders>
              <w:left w:val="single" w:sz="4" w:space="0" w:color="auto"/>
              <w:right w:val="single" w:sz="4" w:space="0" w:color="auto"/>
            </w:tcBorders>
            <w:vAlign w:val="center"/>
            <w:hideMark/>
          </w:tcPr>
          <w:p w14:paraId="638A9D08"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r>
      <w:tr w:rsidR="00232031" w:rsidRPr="00C801D6" w14:paraId="1F44FA74" w14:textId="77777777" w:rsidTr="00AC4C61">
        <w:trPr>
          <w:trHeight w:val="1455"/>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2684E9A7"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540485BB"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1082" w:type="dxa"/>
            <w:tcBorders>
              <w:top w:val="nil"/>
              <w:left w:val="nil"/>
              <w:bottom w:val="single" w:sz="4" w:space="0" w:color="auto"/>
              <w:right w:val="single" w:sz="4" w:space="0" w:color="auto"/>
            </w:tcBorders>
            <w:textDirection w:val="btLr"/>
            <w:vAlign w:val="center"/>
            <w:hideMark/>
          </w:tcPr>
          <w:p w14:paraId="4C8B3D83"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 xml:space="preserve">SP </w:t>
            </w:r>
            <w:proofErr w:type="spellStart"/>
            <w:r w:rsidRPr="00C801D6">
              <w:rPr>
                <w:rFonts w:eastAsia="Times New Roman" w:cs="Times New Roman"/>
                <w:b/>
                <w:bCs/>
                <w:color w:val="000000"/>
                <w:kern w:val="0"/>
                <w:sz w:val="20"/>
                <w:szCs w:val="20"/>
                <w:lang w:val="ru-RU" w:eastAsia="ru-RU"/>
                <w14:ligatures w14:val="none"/>
              </w:rPr>
              <w:t>Bălți</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linia</w:t>
            </w:r>
            <w:proofErr w:type="spellEnd"/>
            <w:r w:rsidRPr="00C801D6">
              <w:rPr>
                <w:rFonts w:eastAsia="Times New Roman" w:cs="Times New Roman"/>
                <w:b/>
                <w:bCs/>
                <w:color w:val="000000"/>
                <w:kern w:val="0"/>
                <w:sz w:val="20"/>
                <w:szCs w:val="20"/>
                <w:lang w:val="ru-RU" w:eastAsia="ru-RU"/>
                <w14:ligatures w14:val="none"/>
              </w:rPr>
              <w:t xml:space="preserve"> CET)</w:t>
            </w:r>
          </w:p>
        </w:tc>
        <w:tc>
          <w:tcPr>
            <w:tcW w:w="850" w:type="dxa"/>
            <w:tcBorders>
              <w:top w:val="nil"/>
              <w:left w:val="nil"/>
              <w:bottom w:val="single" w:sz="4" w:space="0" w:color="auto"/>
              <w:right w:val="single" w:sz="4" w:space="0" w:color="auto"/>
            </w:tcBorders>
            <w:textDirection w:val="btLr"/>
            <w:vAlign w:val="center"/>
            <w:hideMark/>
          </w:tcPr>
          <w:p w14:paraId="14C3979E"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EMG41707-06</w:t>
            </w:r>
          </w:p>
        </w:tc>
        <w:tc>
          <w:tcPr>
            <w:tcW w:w="851" w:type="dxa"/>
            <w:tcBorders>
              <w:top w:val="nil"/>
              <w:left w:val="nil"/>
              <w:bottom w:val="single" w:sz="4" w:space="0" w:color="auto"/>
              <w:right w:val="single" w:sz="4" w:space="0" w:color="auto"/>
            </w:tcBorders>
            <w:textDirection w:val="btLr"/>
            <w:vAlign w:val="center"/>
            <w:hideMark/>
          </w:tcPr>
          <w:p w14:paraId="2E9C57C0"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 xml:space="preserve"> EMG38947-05</w:t>
            </w:r>
          </w:p>
        </w:tc>
        <w:tc>
          <w:tcPr>
            <w:tcW w:w="850" w:type="dxa"/>
            <w:tcBorders>
              <w:top w:val="nil"/>
              <w:left w:val="nil"/>
              <w:bottom w:val="single" w:sz="4" w:space="0" w:color="auto"/>
              <w:right w:val="single" w:sz="4" w:space="0" w:color="auto"/>
            </w:tcBorders>
            <w:textDirection w:val="btLr"/>
            <w:vAlign w:val="center"/>
            <w:hideMark/>
          </w:tcPr>
          <w:p w14:paraId="3EDF21F0"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15230027700</w:t>
            </w:r>
          </w:p>
        </w:tc>
        <w:tc>
          <w:tcPr>
            <w:tcW w:w="851" w:type="dxa"/>
            <w:tcBorders>
              <w:top w:val="nil"/>
              <w:left w:val="nil"/>
              <w:bottom w:val="single" w:sz="4" w:space="0" w:color="auto"/>
              <w:right w:val="single" w:sz="4" w:space="0" w:color="auto"/>
            </w:tcBorders>
            <w:textDirection w:val="btLr"/>
            <w:vAlign w:val="center"/>
            <w:hideMark/>
          </w:tcPr>
          <w:p w14:paraId="1125CF14"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24675673</w:t>
            </w:r>
          </w:p>
        </w:tc>
        <w:tc>
          <w:tcPr>
            <w:tcW w:w="992" w:type="dxa"/>
            <w:tcBorders>
              <w:top w:val="nil"/>
              <w:left w:val="nil"/>
              <w:bottom w:val="single" w:sz="4" w:space="0" w:color="auto"/>
              <w:right w:val="single" w:sz="4" w:space="0" w:color="auto"/>
            </w:tcBorders>
            <w:textDirection w:val="btLr"/>
            <w:vAlign w:val="center"/>
            <w:hideMark/>
          </w:tcPr>
          <w:p w14:paraId="7285F267"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1523002771</w:t>
            </w:r>
          </w:p>
        </w:tc>
        <w:tc>
          <w:tcPr>
            <w:tcW w:w="993" w:type="dxa"/>
            <w:tcBorders>
              <w:top w:val="nil"/>
              <w:left w:val="nil"/>
              <w:bottom w:val="single" w:sz="4" w:space="0" w:color="auto"/>
              <w:right w:val="single" w:sz="4" w:space="0" w:color="auto"/>
            </w:tcBorders>
            <w:textDirection w:val="btLr"/>
            <w:vAlign w:val="center"/>
            <w:hideMark/>
          </w:tcPr>
          <w:p w14:paraId="17B145D8"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nr</w:t>
            </w:r>
            <w:proofErr w:type="spellEnd"/>
            <w:r w:rsidRPr="00C801D6">
              <w:rPr>
                <w:rFonts w:eastAsia="Times New Roman" w:cs="Times New Roman"/>
                <w:b/>
                <w:bCs/>
                <w:color w:val="000000"/>
                <w:kern w:val="0"/>
                <w:sz w:val="20"/>
                <w:szCs w:val="20"/>
                <w:lang w:val="ru-RU" w:eastAsia="ru-RU"/>
                <w14:ligatures w14:val="none"/>
              </w:rPr>
              <w:t xml:space="preserve">. </w:t>
            </w:r>
            <w:proofErr w:type="spellStart"/>
            <w:r w:rsidRPr="00C801D6">
              <w:rPr>
                <w:rFonts w:eastAsia="Times New Roman" w:cs="Times New Roman"/>
                <w:b/>
                <w:bCs/>
                <w:color w:val="000000"/>
                <w:kern w:val="0"/>
                <w:sz w:val="20"/>
                <w:szCs w:val="20"/>
                <w:lang w:val="ru-RU" w:eastAsia="ru-RU"/>
                <w14:ligatures w14:val="none"/>
              </w:rPr>
              <w:t>Contor</w:t>
            </w:r>
            <w:proofErr w:type="spellEnd"/>
            <w:r w:rsidRPr="00C801D6">
              <w:rPr>
                <w:rFonts w:eastAsia="Times New Roman" w:cs="Times New Roman"/>
                <w:b/>
                <w:bCs/>
                <w:color w:val="000000"/>
                <w:kern w:val="0"/>
                <w:sz w:val="20"/>
                <w:szCs w:val="20"/>
                <w:lang w:val="ru-RU" w:eastAsia="ru-RU"/>
                <w14:ligatures w14:val="none"/>
              </w:rPr>
              <w:br/>
              <w:t>1523001072</w:t>
            </w:r>
          </w:p>
        </w:tc>
        <w:tc>
          <w:tcPr>
            <w:tcW w:w="1275" w:type="dxa"/>
            <w:vMerge/>
            <w:tcBorders>
              <w:left w:val="single" w:sz="4" w:space="0" w:color="auto"/>
              <w:bottom w:val="single" w:sz="4" w:space="0" w:color="auto"/>
              <w:right w:val="single" w:sz="4" w:space="0" w:color="auto"/>
            </w:tcBorders>
            <w:vAlign w:val="center"/>
            <w:hideMark/>
          </w:tcPr>
          <w:p w14:paraId="06D11CA8"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r>
      <w:tr w:rsidR="00232031" w:rsidRPr="00C801D6" w14:paraId="3079079A" w14:textId="77777777" w:rsidTr="00AC4C6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3448E811"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Aprilie</w:t>
            </w:r>
            <w:proofErr w:type="spellEnd"/>
          </w:p>
        </w:tc>
        <w:tc>
          <w:tcPr>
            <w:tcW w:w="893" w:type="dxa"/>
            <w:tcBorders>
              <w:top w:val="nil"/>
              <w:left w:val="nil"/>
              <w:bottom w:val="single" w:sz="4" w:space="0" w:color="auto"/>
              <w:right w:val="single" w:sz="4" w:space="0" w:color="auto"/>
            </w:tcBorders>
            <w:vAlign w:val="center"/>
            <w:hideMark/>
          </w:tcPr>
          <w:p w14:paraId="6BFBA94B"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309A8946"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22 290.131</w:t>
            </w:r>
          </w:p>
        </w:tc>
        <w:tc>
          <w:tcPr>
            <w:tcW w:w="850" w:type="dxa"/>
            <w:tcBorders>
              <w:top w:val="nil"/>
              <w:left w:val="nil"/>
              <w:bottom w:val="single" w:sz="4" w:space="0" w:color="auto"/>
              <w:right w:val="single" w:sz="4" w:space="0" w:color="auto"/>
            </w:tcBorders>
            <w:vAlign w:val="center"/>
            <w:hideMark/>
          </w:tcPr>
          <w:p w14:paraId="339112FB"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37.637</w:t>
            </w:r>
          </w:p>
        </w:tc>
        <w:tc>
          <w:tcPr>
            <w:tcW w:w="851" w:type="dxa"/>
            <w:tcBorders>
              <w:top w:val="nil"/>
              <w:left w:val="nil"/>
              <w:bottom w:val="single" w:sz="4" w:space="0" w:color="auto"/>
              <w:right w:val="single" w:sz="4" w:space="0" w:color="auto"/>
            </w:tcBorders>
            <w:vAlign w:val="center"/>
            <w:hideMark/>
          </w:tcPr>
          <w:p w14:paraId="5F91E4C6"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41.705</w:t>
            </w:r>
          </w:p>
        </w:tc>
        <w:tc>
          <w:tcPr>
            <w:tcW w:w="850" w:type="dxa"/>
            <w:tcBorders>
              <w:top w:val="nil"/>
              <w:left w:val="nil"/>
              <w:bottom w:val="single" w:sz="4" w:space="0" w:color="auto"/>
              <w:right w:val="single" w:sz="4" w:space="0" w:color="auto"/>
            </w:tcBorders>
            <w:vAlign w:val="center"/>
            <w:hideMark/>
          </w:tcPr>
          <w:p w14:paraId="7B02659B"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156.736</w:t>
            </w:r>
          </w:p>
        </w:tc>
        <w:tc>
          <w:tcPr>
            <w:tcW w:w="851" w:type="dxa"/>
            <w:tcBorders>
              <w:top w:val="nil"/>
              <w:left w:val="nil"/>
              <w:bottom w:val="single" w:sz="4" w:space="0" w:color="auto"/>
              <w:right w:val="single" w:sz="4" w:space="0" w:color="auto"/>
            </w:tcBorders>
            <w:vAlign w:val="center"/>
            <w:hideMark/>
          </w:tcPr>
          <w:p w14:paraId="2600D7CF"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44.379</w:t>
            </w:r>
          </w:p>
        </w:tc>
        <w:tc>
          <w:tcPr>
            <w:tcW w:w="992" w:type="dxa"/>
            <w:tcBorders>
              <w:top w:val="nil"/>
              <w:left w:val="nil"/>
              <w:bottom w:val="single" w:sz="4" w:space="0" w:color="auto"/>
              <w:right w:val="single" w:sz="4" w:space="0" w:color="auto"/>
            </w:tcBorders>
            <w:vAlign w:val="center"/>
            <w:hideMark/>
          </w:tcPr>
          <w:p w14:paraId="0963D447"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41.780</w:t>
            </w:r>
          </w:p>
        </w:tc>
        <w:tc>
          <w:tcPr>
            <w:tcW w:w="993" w:type="dxa"/>
            <w:tcBorders>
              <w:top w:val="nil"/>
              <w:left w:val="nil"/>
              <w:bottom w:val="single" w:sz="4" w:space="0" w:color="auto"/>
              <w:right w:val="single" w:sz="4" w:space="0" w:color="auto"/>
            </w:tcBorders>
            <w:vAlign w:val="center"/>
            <w:hideMark/>
          </w:tcPr>
          <w:p w14:paraId="55D3647C"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685.029</w:t>
            </w:r>
          </w:p>
        </w:tc>
        <w:tc>
          <w:tcPr>
            <w:tcW w:w="1275" w:type="dxa"/>
            <w:tcBorders>
              <w:top w:val="nil"/>
              <w:left w:val="nil"/>
              <w:bottom w:val="single" w:sz="4" w:space="0" w:color="auto"/>
              <w:right w:val="single" w:sz="4" w:space="0" w:color="auto"/>
            </w:tcBorders>
            <w:vAlign w:val="center"/>
            <w:hideMark/>
          </w:tcPr>
          <w:p w14:paraId="29C2C7D5"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23 297.397</w:t>
            </w:r>
          </w:p>
        </w:tc>
      </w:tr>
      <w:tr w:rsidR="00232031" w:rsidRPr="00C801D6" w14:paraId="1D3AD94A" w14:textId="77777777" w:rsidTr="00AC4C61">
        <w:trPr>
          <w:trHeight w:val="315"/>
        </w:trPr>
        <w:tc>
          <w:tcPr>
            <w:tcW w:w="1139" w:type="dxa"/>
            <w:vMerge/>
            <w:tcBorders>
              <w:top w:val="nil"/>
              <w:left w:val="single" w:sz="4" w:space="0" w:color="auto"/>
              <w:bottom w:val="single" w:sz="4" w:space="0" w:color="auto"/>
              <w:right w:val="single" w:sz="4" w:space="0" w:color="auto"/>
            </w:tcBorders>
            <w:vAlign w:val="center"/>
            <w:hideMark/>
          </w:tcPr>
          <w:p w14:paraId="2E2574E4"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6E020F6A"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60164560"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2 092 970</w:t>
            </w:r>
          </w:p>
        </w:tc>
        <w:tc>
          <w:tcPr>
            <w:tcW w:w="850" w:type="dxa"/>
            <w:tcBorders>
              <w:top w:val="nil"/>
              <w:left w:val="nil"/>
              <w:bottom w:val="single" w:sz="4" w:space="0" w:color="auto"/>
              <w:right w:val="single" w:sz="4" w:space="0" w:color="auto"/>
            </w:tcBorders>
            <w:vAlign w:val="center"/>
            <w:hideMark/>
          </w:tcPr>
          <w:p w14:paraId="5170550E"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3 534</w:t>
            </w:r>
          </w:p>
        </w:tc>
        <w:tc>
          <w:tcPr>
            <w:tcW w:w="851" w:type="dxa"/>
            <w:tcBorders>
              <w:top w:val="nil"/>
              <w:left w:val="nil"/>
              <w:bottom w:val="single" w:sz="4" w:space="0" w:color="auto"/>
              <w:right w:val="single" w:sz="4" w:space="0" w:color="auto"/>
            </w:tcBorders>
            <w:vAlign w:val="center"/>
            <w:hideMark/>
          </w:tcPr>
          <w:p w14:paraId="5D7BEA7A"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3 916</w:t>
            </w:r>
          </w:p>
        </w:tc>
        <w:tc>
          <w:tcPr>
            <w:tcW w:w="850" w:type="dxa"/>
            <w:tcBorders>
              <w:top w:val="nil"/>
              <w:left w:val="nil"/>
              <w:bottom w:val="single" w:sz="4" w:space="0" w:color="auto"/>
              <w:right w:val="single" w:sz="4" w:space="0" w:color="auto"/>
            </w:tcBorders>
            <w:vAlign w:val="center"/>
            <w:hideMark/>
          </w:tcPr>
          <w:p w14:paraId="75DF35D7"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14 717</w:t>
            </w:r>
          </w:p>
        </w:tc>
        <w:tc>
          <w:tcPr>
            <w:tcW w:w="851" w:type="dxa"/>
            <w:tcBorders>
              <w:top w:val="nil"/>
              <w:left w:val="nil"/>
              <w:bottom w:val="single" w:sz="4" w:space="0" w:color="auto"/>
              <w:right w:val="single" w:sz="4" w:space="0" w:color="auto"/>
            </w:tcBorders>
            <w:vAlign w:val="center"/>
            <w:hideMark/>
          </w:tcPr>
          <w:p w14:paraId="0F216C0C"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4 167</w:t>
            </w:r>
          </w:p>
        </w:tc>
        <w:tc>
          <w:tcPr>
            <w:tcW w:w="992" w:type="dxa"/>
            <w:tcBorders>
              <w:top w:val="nil"/>
              <w:left w:val="nil"/>
              <w:bottom w:val="single" w:sz="4" w:space="0" w:color="auto"/>
              <w:right w:val="single" w:sz="4" w:space="0" w:color="auto"/>
            </w:tcBorders>
            <w:vAlign w:val="center"/>
            <w:hideMark/>
          </w:tcPr>
          <w:p w14:paraId="103AD46A"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3 923</w:t>
            </w:r>
          </w:p>
        </w:tc>
        <w:tc>
          <w:tcPr>
            <w:tcW w:w="993" w:type="dxa"/>
            <w:tcBorders>
              <w:top w:val="nil"/>
              <w:left w:val="nil"/>
              <w:bottom w:val="single" w:sz="4" w:space="0" w:color="auto"/>
              <w:right w:val="single" w:sz="4" w:space="0" w:color="auto"/>
            </w:tcBorders>
            <w:vAlign w:val="center"/>
            <w:hideMark/>
          </w:tcPr>
          <w:p w14:paraId="3BF3A7FF"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64 322</w:t>
            </w:r>
          </w:p>
        </w:tc>
        <w:tc>
          <w:tcPr>
            <w:tcW w:w="1275" w:type="dxa"/>
            <w:tcBorders>
              <w:top w:val="nil"/>
              <w:left w:val="nil"/>
              <w:bottom w:val="single" w:sz="4" w:space="0" w:color="auto"/>
              <w:right w:val="single" w:sz="4" w:space="0" w:color="auto"/>
            </w:tcBorders>
            <w:vAlign w:val="center"/>
            <w:hideMark/>
          </w:tcPr>
          <w:p w14:paraId="0D80B20A"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2 187 549</w:t>
            </w:r>
          </w:p>
        </w:tc>
      </w:tr>
      <w:tr w:rsidR="00232031" w:rsidRPr="00C801D6" w14:paraId="7FA4D4AE" w14:textId="77777777" w:rsidTr="00AC4C6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75AEB370"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Mai</w:t>
            </w:r>
            <w:proofErr w:type="spellEnd"/>
          </w:p>
        </w:tc>
        <w:tc>
          <w:tcPr>
            <w:tcW w:w="893" w:type="dxa"/>
            <w:tcBorders>
              <w:top w:val="nil"/>
              <w:left w:val="nil"/>
              <w:bottom w:val="single" w:sz="4" w:space="0" w:color="auto"/>
              <w:right w:val="single" w:sz="4" w:space="0" w:color="auto"/>
            </w:tcBorders>
            <w:vAlign w:val="center"/>
            <w:hideMark/>
          </w:tcPr>
          <w:p w14:paraId="4A26BB6F"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4AF172F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5 855.690</w:t>
            </w:r>
          </w:p>
        </w:tc>
        <w:tc>
          <w:tcPr>
            <w:tcW w:w="850" w:type="dxa"/>
            <w:tcBorders>
              <w:top w:val="nil"/>
              <w:left w:val="nil"/>
              <w:bottom w:val="single" w:sz="4" w:space="0" w:color="auto"/>
              <w:right w:val="single" w:sz="4" w:space="0" w:color="auto"/>
            </w:tcBorders>
            <w:vAlign w:val="center"/>
            <w:hideMark/>
          </w:tcPr>
          <w:p w14:paraId="2BD3EE7B"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7C70B77A"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0B3BB883"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0D22305E"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73A63128"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49B8AF69"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4D2E2DEE"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5 855.690</w:t>
            </w:r>
          </w:p>
        </w:tc>
      </w:tr>
      <w:tr w:rsidR="00232031" w:rsidRPr="00C801D6" w14:paraId="73212144" w14:textId="77777777" w:rsidTr="00AC4C61">
        <w:trPr>
          <w:trHeight w:val="315"/>
        </w:trPr>
        <w:tc>
          <w:tcPr>
            <w:tcW w:w="1139" w:type="dxa"/>
            <w:vMerge/>
            <w:tcBorders>
              <w:top w:val="nil"/>
              <w:left w:val="single" w:sz="4" w:space="0" w:color="auto"/>
              <w:bottom w:val="single" w:sz="4" w:space="0" w:color="auto"/>
              <w:right w:val="single" w:sz="4" w:space="0" w:color="auto"/>
            </w:tcBorders>
            <w:vAlign w:val="center"/>
            <w:hideMark/>
          </w:tcPr>
          <w:p w14:paraId="71801384"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597995FA"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287B8EBC"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549 830</w:t>
            </w:r>
          </w:p>
        </w:tc>
        <w:tc>
          <w:tcPr>
            <w:tcW w:w="850" w:type="dxa"/>
            <w:tcBorders>
              <w:top w:val="nil"/>
              <w:left w:val="nil"/>
              <w:bottom w:val="single" w:sz="4" w:space="0" w:color="auto"/>
              <w:right w:val="single" w:sz="4" w:space="0" w:color="auto"/>
            </w:tcBorders>
            <w:vAlign w:val="center"/>
            <w:hideMark/>
          </w:tcPr>
          <w:p w14:paraId="271F7FE4"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7E7A0D24"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2B570A93"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453D83D7"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63F7B229"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307AADAE"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6D65BD6E"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549 830</w:t>
            </w:r>
          </w:p>
        </w:tc>
      </w:tr>
      <w:tr w:rsidR="00232031" w:rsidRPr="00C801D6" w14:paraId="0E8EF1D1" w14:textId="77777777" w:rsidTr="00AC4C6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590614BA"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Iunie</w:t>
            </w:r>
            <w:proofErr w:type="spellEnd"/>
          </w:p>
        </w:tc>
        <w:tc>
          <w:tcPr>
            <w:tcW w:w="893" w:type="dxa"/>
            <w:tcBorders>
              <w:top w:val="nil"/>
              <w:left w:val="nil"/>
              <w:bottom w:val="single" w:sz="4" w:space="0" w:color="auto"/>
              <w:right w:val="single" w:sz="4" w:space="0" w:color="auto"/>
            </w:tcBorders>
            <w:vAlign w:val="center"/>
            <w:hideMark/>
          </w:tcPr>
          <w:p w14:paraId="59561A7B"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5742C4A3"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4 402.178</w:t>
            </w:r>
          </w:p>
        </w:tc>
        <w:tc>
          <w:tcPr>
            <w:tcW w:w="850" w:type="dxa"/>
            <w:tcBorders>
              <w:top w:val="nil"/>
              <w:left w:val="nil"/>
              <w:bottom w:val="single" w:sz="4" w:space="0" w:color="auto"/>
              <w:right w:val="single" w:sz="4" w:space="0" w:color="auto"/>
            </w:tcBorders>
            <w:vAlign w:val="center"/>
            <w:hideMark/>
          </w:tcPr>
          <w:p w14:paraId="377E86E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0C09C554"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6DE3DB97"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596C12E9"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221E539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007933EE"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44C9D8CC"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4 402.178</w:t>
            </w:r>
          </w:p>
        </w:tc>
      </w:tr>
      <w:tr w:rsidR="00232031" w:rsidRPr="00C801D6" w14:paraId="282A7497" w14:textId="77777777" w:rsidTr="00AC4C61">
        <w:trPr>
          <w:trHeight w:val="315"/>
        </w:trPr>
        <w:tc>
          <w:tcPr>
            <w:tcW w:w="1139" w:type="dxa"/>
            <w:vMerge/>
            <w:tcBorders>
              <w:top w:val="nil"/>
              <w:left w:val="single" w:sz="4" w:space="0" w:color="auto"/>
              <w:bottom w:val="single" w:sz="4" w:space="0" w:color="auto"/>
              <w:right w:val="single" w:sz="4" w:space="0" w:color="auto"/>
            </w:tcBorders>
            <w:vAlign w:val="center"/>
            <w:hideMark/>
          </w:tcPr>
          <w:p w14:paraId="1CDF867E"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46373FA7"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5091C621"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413 350</w:t>
            </w:r>
          </w:p>
        </w:tc>
        <w:tc>
          <w:tcPr>
            <w:tcW w:w="850" w:type="dxa"/>
            <w:tcBorders>
              <w:top w:val="nil"/>
              <w:left w:val="nil"/>
              <w:bottom w:val="single" w:sz="4" w:space="0" w:color="auto"/>
              <w:right w:val="single" w:sz="4" w:space="0" w:color="auto"/>
            </w:tcBorders>
            <w:vAlign w:val="center"/>
            <w:hideMark/>
          </w:tcPr>
          <w:p w14:paraId="036ABF60"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313C821E"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7958943C"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563BABBF"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4A38923B"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774EC516"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23EBCD29"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413 350</w:t>
            </w:r>
          </w:p>
        </w:tc>
      </w:tr>
      <w:tr w:rsidR="00232031" w:rsidRPr="00C801D6" w14:paraId="43531E17" w14:textId="77777777" w:rsidTr="00AC4C6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7FC77E66"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Iulie</w:t>
            </w:r>
            <w:proofErr w:type="spellEnd"/>
          </w:p>
        </w:tc>
        <w:tc>
          <w:tcPr>
            <w:tcW w:w="893" w:type="dxa"/>
            <w:tcBorders>
              <w:top w:val="nil"/>
              <w:left w:val="nil"/>
              <w:bottom w:val="single" w:sz="4" w:space="0" w:color="auto"/>
              <w:right w:val="single" w:sz="4" w:space="0" w:color="auto"/>
            </w:tcBorders>
            <w:vAlign w:val="center"/>
            <w:hideMark/>
          </w:tcPr>
          <w:p w14:paraId="2348FC14"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41FB49D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4 108.653</w:t>
            </w:r>
          </w:p>
        </w:tc>
        <w:tc>
          <w:tcPr>
            <w:tcW w:w="850" w:type="dxa"/>
            <w:tcBorders>
              <w:top w:val="nil"/>
              <w:left w:val="nil"/>
              <w:bottom w:val="single" w:sz="4" w:space="0" w:color="auto"/>
              <w:right w:val="single" w:sz="4" w:space="0" w:color="auto"/>
            </w:tcBorders>
            <w:vAlign w:val="center"/>
            <w:hideMark/>
          </w:tcPr>
          <w:p w14:paraId="604C3D8E"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67E24DDF"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6FD24351"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706D7C6C"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334B4122"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690E7F9A"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6C42375F"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4 108.653</w:t>
            </w:r>
          </w:p>
        </w:tc>
      </w:tr>
      <w:tr w:rsidR="00232031" w:rsidRPr="00C801D6" w14:paraId="35DD7AB0" w14:textId="77777777" w:rsidTr="00AC4C61">
        <w:trPr>
          <w:trHeight w:val="315"/>
        </w:trPr>
        <w:tc>
          <w:tcPr>
            <w:tcW w:w="1139" w:type="dxa"/>
            <w:vMerge/>
            <w:tcBorders>
              <w:top w:val="nil"/>
              <w:left w:val="single" w:sz="4" w:space="0" w:color="auto"/>
              <w:bottom w:val="single" w:sz="4" w:space="0" w:color="auto"/>
              <w:right w:val="single" w:sz="4" w:space="0" w:color="auto"/>
            </w:tcBorders>
            <w:vAlign w:val="center"/>
            <w:hideMark/>
          </w:tcPr>
          <w:p w14:paraId="66B62574"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74C7CFD2"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307C8EB8"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385 789</w:t>
            </w:r>
          </w:p>
        </w:tc>
        <w:tc>
          <w:tcPr>
            <w:tcW w:w="850" w:type="dxa"/>
            <w:tcBorders>
              <w:top w:val="nil"/>
              <w:left w:val="nil"/>
              <w:bottom w:val="single" w:sz="4" w:space="0" w:color="auto"/>
              <w:right w:val="single" w:sz="4" w:space="0" w:color="auto"/>
            </w:tcBorders>
            <w:vAlign w:val="center"/>
            <w:hideMark/>
          </w:tcPr>
          <w:p w14:paraId="357C042F"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71B942A8"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6B3F2116"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6FE5452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499A9BE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4B5B78FB"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0F3D1864"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385 789</w:t>
            </w:r>
          </w:p>
        </w:tc>
      </w:tr>
      <w:tr w:rsidR="00232031" w:rsidRPr="00C801D6" w14:paraId="12AA2173" w14:textId="77777777" w:rsidTr="00AC4C6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0CB87AEC"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August</w:t>
            </w:r>
            <w:proofErr w:type="spellEnd"/>
            <w:r w:rsidRPr="00C801D6">
              <w:rPr>
                <w:rFonts w:eastAsia="Times New Roman" w:cs="Times New Roman"/>
                <w:b/>
                <w:bCs/>
                <w:color w:val="000000"/>
                <w:kern w:val="0"/>
                <w:sz w:val="20"/>
                <w:szCs w:val="20"/>
                <w:lang w:val="ru-RU" w:eastAsia="ru-RU"/>
                <w14:ligatures w14:val="none"/>
              </w:rPr>
              <w:t xml:space="preserve"> </w:t>
            </w:r>
          </w:p>
        </w:tc>
        <w:tc>
          <w:tcPr>
            <w:tcW w:w="893" w:type="dxa"/>
            <w:tcBorders>
              <w:top w:val="nil"/>
              <w:left w:val="nil"/>
              <w:bottom w:val="single" w:sz="4" w:space="0" w:color="auto"/>
              <w:right w:val="single" w:sz="4" w:space="0" w:color="auto"/>
            </w:tcBorders>
            <w:vAlign w:val="center"/>
            <w:hideMark/>
          </w:tcPr>
          <w:p w14:paraId="1C506011"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528225B8"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4 235.004</w:t>
            </w:r>
          </w:p>
        </w:tc>
        <w:tc>
          <w:tcPr>
            <w:tcW w:w="850" w:type="dxa"/>
            <w:tcBorders>
              <w:top w:val="nil"/>
              <w:left w:val="nil"/>
              <w:bottom w:val="single" w:sz="4" w:space="0" w:color="auto"/>
              <w:right w:val="single" w:sz="4" w:space="0" w:color="auto"/>
            </w:tcBorders>
            <w:vAlign w:val="center"/>
            <w:hideMark/>
          </w:tcPr>
          <w:p w14:paraId="65EDF0DD"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743E3323"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113CB24A"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60907C00"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21F1F1E8"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59DA05F4"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1C235615"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4 235.004</w:t>
            </w:r>
          </w:p>
        </w:tc>
      </w:tr>
      <w:tr w:rsidR="00232031" w:rsidRPr="00C801D6" w14:paraId="128BD11D" w14:textId="77777777" w:rsidTr="00AC4C61">
        <w:trPr>
          <w:trHeight w:val="315"/>
        </w:trPr>
        <w:tc>
          <w:tcPr>
            <w:tcW w:w="1139" w:type="dxa"/>
            <w:vMerge/>
            <w:tcBorders>
              <w:top w:val="nil"/>
              <w:left w:val="single" w:sz="4" w:space="0" w:color="auto"/>
              <w:bottom w:val="single" w:sz="4" w:space="0" w:color="auto"/>
              <w:right w:val="single" w:sz="4" w:space="0" w:color="auto"/>
            </w:tcBorders>
            <w:vAlign w:val="center"/>
            <w:hideMark/>
          </w:tcPr>
          <w:p w14:paraId="23D1E6A3"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4689B4FC"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2BF1031C"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397 653</w:t>
            </w:r>
          </w:p>
        </w:tc>
        <w:tc>
          <w:tcPr>
            <w:tcW w:w="850" w:type="dxa"/>
            <w:tcBorders>
              <w:top w:val="nil"/>
              <w:left w:val="nil"/>
              <w:bottom w:val="single" w:sz="4" w:space="0" w:color="auto"/>
              <w:right w:val="single" w:sz="4" w:space="0" w:color="auto"/>
            </w:tcBorders>
            <w:vAlign w:val="center"/>
            <w:hideMark/>
          </w:tcPr>
          <w:p w14:paraId="581121A9"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24453E17"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0F6BCF33"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35F89F03"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1DF8F482"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72C8DE77"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1F0B60C3"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397 653</w:t>
            </w:r>
          </w:p>
        </w:tc>
      </w:tr>
      <w:tr w:rsidR="00232031" w:rsidRPr="00C801D6" w14:paraId="2245A56D" w14:textId="77777777" w:rsidTr="00AC4C61">
        <w:trPr>
          <w:trHeight w:val="300"/>
        </w:trPr>
        <w:tc>
          <w:tcPr>
            <w:tcW w:w="1139" w:type="dxa"/>
            <w:vMerge w:val="restart"/>
            <w:tcBorders>
              <w:top w:val="nil"/>
              <w:left w:val="single" w:sz="4" w:space="0" w:color="auto"/>
              <w:bottom w:val="single" w:sz="4" w:space="0" w:color="auto"/>
              <w:right w:val="single" w:sz="4" w:space="0" w:color="auto"/>
            </w:tcBorders>
            <w:vAlign w:val="center"/>
            <w:hideMark/>
          </w:tcPr>
          <w:p w14:paraId="18E208D3"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Septembrie</w:t>
            </w:r>
            <w:proofErr w:type="spellEnd"/>
          </w:p>
        </w:tc>
        <w:tc>
          <w:tcPr>
            <w:tcW w:w="893" w:type="dxa"/>
            <w:tcBorders>
              <w:top w:val="nil"/>
              <w:left w:val="nil"/>
              <w:bottom w:val="single" w:sz="4" w:space="0" w:color="auto"/>
              <w:right w:val="single" w:sz="4" w:space="0" w:color="auto"/>
            </w:tcBorders>
            <w:vAlign w:val="center"/>
            <w:hideMark/>
          </w:tcPr>
          <w:p w14:paraId="32793E7A"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705E8E28"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4 523.715</w:t>
            </w:r>
          </w:p>
        </w:tc>
        <w:tc>
          <w:tcPr>
            <w:tcW w:w="850" w:type="dxa"/>
            <w:tcBorders>
              <w:top w:val="nil"/>
              <w:left w:val="nil"/>
              <w:bottom w:val="single" w:sz="4" w:space="0" w:color="auto"/>
              <w:right w:val="single" w:sz="4" w:space="0" w:color="auto"/>
            </w:tcBorders>
            <w:vAlign w:val="center"/>
            <w:hideMark/>
          </w:tcPr>
          <w:p w14:paraId="76808B70"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3C72521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0" w:type="dxa"/>
            <w:tcBorders>
              <w:top w:val="nil"/>
              <w:left w:val="nil"/>
              <w:bottom w:val="single" w:sz="4" w:space="0" w:color="auto"/>
              <w:right w:val="single" w:sz="4" w:space="0" w:color="auto"/>
            </w:tcBorders>
            <w:vAlign w:val="center"/>
            <w:hideMark/>
          </w:tcPr>
          <w:p w14:paraId="08C3B5FE"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851" w:type="dxa"/>
            <w:tcBorders>
              <w:top w:val="nil"/>
              <w:left w:val="nil"/>
              <w:bottom w:val="single" w:sz="4" w:space="0" w:color="auto"/>
              <w:right w:val="single" w:sz="4" w:space="0" w:color="auto"/>
            </w:tcBorders>
            <w:vAlign w:val="center"/>
            <w:hideMark/>
          </w:tcPr>
          <w:p w14:paraId="572973E4"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2" w:type="dxa"/>
            <w:tcBorders>
              <w:top w:val="nil"/>
              <w:left w:val="nil"/>
              <w:bottom w:val="single" w:sz="4" w:space="0" w:color="auto"/>
              <w:right w:val="single" w:sz="4" w:space="0" w:color="auto"/>
            </w:tcBorders>
            <w:vAlign w:val="center"/>
            <w:hideMark/>
          </w:tcPr>
          <w:p w14:paraId="6C4FC88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993" w:type="dxa"/>
            <w:tcBorders>
              <w:top w:val="nil"/>
              <w:left w:val="nil"/>
              <w:bottom w:val="single" w:sz="4" w:space="0" w:color="auto"/>
              <w:right w:val="single" w:sz="4" w:space="0" w:color="auto"/>
            </w:tcBorders>
            <w:vAlign w:val="center"/>
            <w:hideMark/>
          </w:tcPr>
          <w:p w14:paraId="4BCC7639"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0.000</w:t>
            </w:r>
          </w:p>
        </w:tc>
        <w:tc>
          <w:tcPr>
            <w:tcW w:w="1275" w:type="dxa"/>
            <w:tcBorders>
              <w:top w:val="nil"/>
              <w:left w:val="nil"/>
              <w:bottom w:val="single" w:sz="4" w:space="0" w:color="auto"/>
              <w:right w:val="single" w:sz="4" w:space="0" w:color="auto"/>
            </w:tcBorders>
            <w:vAlign w:val="center"/>
            <w:hideMark/>
          </w:tcPr>
          <w:p w14:paraId="7DE055B9"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4 523.715</w:t>
            </w:r>
          </w:p>
        </w:tc>
      </w:tr>
      <w:tr w:rsidR="00232031" w:rsidRPr="00C801D6" w14:paraId="263E31EB" w14:textId="77777777" w:rsidTr="00AC4C61">
        <w:trPr>
          <w:trHeight w:val="315"/>
        </w:trPr>
        <w:tc>
          <w:tcPr>
            <w:tcW w:w="1139" w:type="dxa"/>
            <w:vMerge/>
            <w:tcBorders>
              <w:top w:val="nil"/>
              <w:left w:val="single" w:sz="4" w:space="0" w:color="auto"/>
              <w:bottom w:val="single" w:sz="4" w:space="0" w:color="auto"/>
              <w:right w:val="single" w:sz="4" w:space="0" w:color="auto"/>
            </w:tcBorders>
            <w:vAlign w:val="center"/>
            <w:hideMark/>
          </w:tcPr>
          <w:p w14:paraId="64E80CF4"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p>
        </w:tc>
        <w:tc>
          <w:tcPr>
            <w:tcW w:w="893" w:type="dxa"/>
            <w:tcBorders>
              <w:top w:val="nil"/>
              <w:left w:val="nil"/>
              <w:bottom w:val="single" w:sz="4" w:space="0" w:color="auto"/>
              <w:right w:val="single" w:sz="4" w:space="0" w:color="auto"/>
            </w:tcBorders>
            <w:vAlign w:val="center"/>
            <w:hideMark/>
          </w:tcPr>
          <w:p w14:paraId="3545DBFC"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5415293D"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424 762</w:t>
            </w:r>
          </w:p>
        </w:tc>
        <w:tc>
          <w:tcPr>
            <w:tcW w:w="850" w:type="dxa"/>
            <w:tcBorders>
              <w:top w:val="nil"/>
              <w:left w:val="nil"/>
              <w:bottom w:val="single" w:sz="4" w:space="0" w:color="auto"/>
              <w:right w:val="single" w:sz="4" w:space="0" w:color="auto"/>
            </w:tcBorders>
            <w:vAlign w:val="center"/>
            <w:hideMark/>
          </w:tcPr>
          <w:p w14:paraId="4ADBE911"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71891E32"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0" w:type="dxa"/>
            <w:tcBorders>
              <w:top w:val="nil"/>
              <w:left w:val="nil"/>
              <w:bottom w:val="single" w:sz="4" w:space="0" w:color="auto"/>
              <w:right w:val="single" w:sz="4" w:space="0" w:color="auto"/>
            </w:tcBorders>
            <w:vAlign w:val="center"/>
            <w:hideMark/>
          </w:tcPr>
          <w:p w14:paraId="3458490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851" w:type="dxa"/>
            <w:tcBorders>
              <w:top w:val="nil"/>
              <w:left w:val="nil"/>
              <w:bottom w:val="single" w:sz="4" w:space="0" w:color="auto"/>
              <w:right w:val="single" w:sz="4" w:space="0" w:color="auto"/>
            </w:tcBorders>
            <w:vAlign w:val="center"/>
            <w:hideMark/>
          </w:tcPr>
          <w:p w14:paraId="39F60B2D"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2" w:type="dxa"/>
            <w:tcBorders>
              <w:top w:val="nil"/>
              <w:left w:val="nil"/>
              <w:bottom w:val="single" w:sz="4" w:space="0" w:color="auto"/>
              <w:right w:val="single" w:sz="4" w:space="0" w:color="auto"/>
            </w:tcBorders>
            <w:vAlign w:val="center"/>
            <w:hideMark/>
          </w:tcPr>
          <w:p w14:paraId="2F178654"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993" w:type="dxa"/>
            <w:tcBorders>
              <w:top w:val="nil"/>
              <w:left w:val="nil"/>
              <w:bottom w:val="single" w:sz="4" w:space="0" w:color="auto"/>
              <w:right w:val="single" w:sz="4" w:space="0" w:color="auto"/>
            </w:tcBorders>
            <w:vAlign w:val="center"/>
            <w:hideMark/>
          </w:tcPr>
          <w:p w14:paraId="34891B35" w14:textId="77777777" w:rsidR="00232031" w:rsidRPr="00C801D6" w:rsidRDefault="00232031" w:rsidP="00AC4C61">
            <w:pPr>
              <w:spacing w:after="0"/>
              <w:ind w:left="-57" w:right="-57"/>
              <w:jc w:val="right"/>
              <w:rPr>
                <w:rFonts w:eastAsia="Times New Roman" w:cs="Times New Roman"/>
                <w:color w:val="000000"/>
                <w:kern w:val="0"/>
                <w:sz w:val="20"/>
                <w:szCs w:val="20"/>
                <w:lang w:val="ru-RU" w:eastAsia="ru-RU"/>
                <w14:ligatures w14:val="none"/>
              </w:rPr>
            </w:pPr>
            <w:r w:rsidRPr="00C801D6">
              <w:rPr>
                <w:rFonts w:eastAsia="Times New Roman" w:cs="Times New Roman"/>
                <w:color w:val="000000"/>
                <w:kern w:val="0"/>
                <w:sz w:val="20"/>
                <w:szCs w:val="20"/>
                <w:lang w:val="ru-RU" w:eastAsia="ru-RU"/>
                <w14:ligatures w14:val="none"/>
              </w:rPr>
              <w:t>0</w:t>
            </w:r>
          </w:p>
        </w:tc>
        <w:tc>
          <w:tcPr>
            <w:tcW w:w="1275" w:type="dxa"/>
            <w:tcBorders>
              <w:top w:val="nil"/>
              <w:left w:val="nil"/>
              <w:bottom w:val="single" w:sz="4" w:space="0" w:color="auto"/>
              <w:right w:val="single" w:sz="4" w:space="0" w:color="auto"/>
            </w:tcBorders>
            <w:vAlign w:val="center"/>
            <w:hideMark/>
          </w:tcPr>
          <w:p w14:paraId="0AE5A02A"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424 762</w:t>
            </w:r>
          </w:p>
        </w:tc>
      </w:tr>
      <w:tr w:rsidR="00232031" w:rsidRPr="00C801D6" w14:paraId="651AC9BE" w14:textId="77777777" w:rsidTr="00AC4C61">
        <w:trPr>
          <w:trHeight w:val="300"/>
        </w:trPr>
        <w:tc>
          <w:tcPr>
            <w:tcW w:w="1139" w:type="dxa"/>
            <w:tcBorders>
              <w:top w:val="nil"/>
              <w:left w:val="single" w:sz="4" w:space="0" w:color="auto"/>
              <w:bottom w:val="single" w:sz="4" w:space="0" w:color="auto"/>
              <w:right w:val="single" w:sz="4" w:space="0" w:color="auto"/>
            </w:tcBorders>
            <w:vAlign w:val="center"/>
            <w:hideMark/>
          </w:tcPr>
          <w:p w14:paraId="3B0DC2DD"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Total</w:t>
            </w:r>
          </w:p>
        </w:tc>
        <w:tc>
          <w:tcPr>
            <w:tcW w:w="893" w:type="dxa"/>
            <w:tcBorders>
              <w:top w:val="nil"/>
              <w:left w:val="nil"/>
              <w:bottom w:val="single" w:sz="4" w:space="0" w:color="auto"/>
              <w:right w:val="single" w:sz="4" w:space="0" w:color="auto"/>
            </w:tcBorders>
            <w:vAlign w:val="center"/>
            <w:hideMark/>
          </w:tcPr>
          <w:p w14:paraId="19F95E7F"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proofErr w:type="spellStart"/>
            <w:r w:rsidRPr="00C801D6">
              <w:rPr>
                <w:rFonts w:eastAsia="Times New Roman" w:cs="Times New Roman"/>
                <w:b/>
                <w:bCs/>
                <w:color w:val="000000"/>
                <w:kern w:val="0"/>
                <w:sz w:val="20"/>
                <w:szCs w:val="20"/>
                <w:lang w:val="ru-RU" w:eastAsia="ru-RU"/>
                <w14:ligatures w14:val="none"/>
              </w:rPr>
              <w:t>MWh</w:t>
            </w:r>
            <w:proofErr w:type="spellEnd"/>
          </w:p>
        </w:tc>
        <w:tc>
          <w:tcPr>
            <w:tcW w:w="1082" w:type="dxa"/>
            <w:tcBorders>
              <w:top w:val="nil"/>
              <w:left w:val="nil"/>
              <w:bottom w:val="single" w:sz="4" w:space="0" w:color="auto"/>
              <w:right w:val="single" w:sz="4" w:space="0" w:color="auto"/>
            </w:tcBorders>
            <w:vAlign w:val="center"/>
            <w:hideMark/>
          </w:tcPr>
          <w:p w14:paraId="0EAAE92F"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45 415.370</w:t>
            </w:r>
          </w:p>
        </w:tc>
        <w:tc>
          <w:tcPr>
            <w:tcW w:w="850" w:type="dxa"/>
            <w:tcBorders>
              <w:top w:val="nil"/>
              <w:left w:val="nil"/>
              <w:bottom w:val="single" w:sz="4" w:space="0" w:color="auto"/>
              <w:right w:val="single" w:sz="4" w:space="0" w:color="auto"/>
            </w:tcBorders>
            <w:vAlign w:val="center"/>
            <w:hideMark/>
          </w:tcPr>
          <w:p w14:paraId="4DC068A5"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37.637</w:t>
            </w:r>
          </w:p>
        </w:tc>
        <w:tc>
          <w:tcPr>
            <w:tcW w:w="851" w:type="dxa"/>
            <w:tcBorders>
              <w:top w:val="nil"/>
              <w:left w:val="nil"/>
              <w:bottom w:val="single" w:sz="4" w:space="0" w:color="auto"/>
              <w:right w:val="single" w:sz="4" w:space="0" w:color="auto"/>
            </w:tcBorders>
            <w:vAlign w:val="center"/>
            <w:hideMark/>
          </w:tcPr>
          <w:p w14:paraId="697B6119"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41.705</w:t>
            </w:r>
          </w:p>
        </w:tc>
        <w:tc>
          <w:tcPr>
            <w:tcW w:w="850" w:type="dxa"/>
            <w:tcBorders>
              <w:top w:val="nil"/>
              <w:left w:val="nil"/>
              <w:bottom w:val="single" w:sz="4" w:space="0" w:color="auto"/>
              <w:right w:val="single" w:sz="4" w:space="0" w:color="auto"/>
            </w:tcBorders>
            <w:vAlign w:val="center"/>
            <w:hideMark/>
          </w:tcPr>
          <w:p w14:paraId="3D48F025"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156.736</w:t>
            </w:r>
          </w:p>
        </w:tc>
        <w:tc>
          <w:tcPr>
            <w:tcW w:w="851" w:type="dxa"/>
            <w:tcBorders>
              <w:top w:val="nil"/>
              <w:left w:val="nil"/>
              <w:bottom w:val="single" w:sz="4" w:space="0" w:color="auto"/>
              <w:right w:val="single" w:sz="4" w:space="0" w:color="auto"/>
            </w:tcBorders>
            <w:vAlign w:val="center"/>
            <w:hideMark/>
          </w:tcPr>
          <w:p w14:paraId="3231A325"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44.379</w:t>
            </w:r>
          </w:p>
        </w:tc>
        <w:tc>
          <w:tcPr>
            <w:tcW w:w="992" w:type="dxa"/>
            <w:tcBorders>
              <w:top w:val="nil"/>
              <w:left w:val="nil"/>
              <w:bottom w:val="single" w:sz="4" w:space="0" w:color="auto"/>
              <w:right w:val="single" w:sz="4" w:space="0" w:color="auto"/>
            </w:tcBorders>
            <w:vAlign w:val="center"/>
            <w:hideMark/>
          </w:tcPr>
          <w:p w14:paraId="354C84E7"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41.780</w:t>
            </w:r>
          </w:p>
        </w:tc>
        <w:tc>
          <w:tcPr>
            <w:tcW w:w="993" w:type="dxa"/>
            <w:tcBorders>
              <w:top w:val="nil"/>
              <w:left w:val="nil"/>
              <w:bottom w:val="single" w:sz="4" w:space="0" w:color="auto"/>
              <w:right w:val="single" w:sz="4" w:space="0" w:color="auto"/>
            </w:tcBorders>
            <w:vAlign w:val="center"/>
            <w:hideMark/>
          </w:tcPr>
          <w:p w14:paraId="5393702D"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685.029</w:t>
            </w:r>
          </w:p>
        </w:tc>
        <w:tc>
          <w:tcPr>
            <w:tcW w:w="1275" w:type="dxa"/>
            <w:tcBorders>
              <w:top w:val="nil"/>
              <w:left w:val="nil"/>
              <w:bottom w:val="single" w:sz="4" w:space="0" w:color="auto"/>
              <w:right w:val="single" w:sz="4" w:space="0" w:color="auto"/>
            </w:tcBorders>
            <w:vAlign w:val="center"/>
            <w:hideMark/>
          </w:tcPr>
          <w:p w14:paraId="5A435B84"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46 422.636</w:t>
            </w:r>
          </w:p>
        </w:tc>
      </w:tr>
      <w:tr w:rsidR="00232031" w:rsidRPr="00C801D6" w14:paraId="0699312D" w14:textId="77777777" w:rsidTr="00AC4C61">
        <w:trPr>
          <w:trHeight w:val="315"/>
        </w:trPr>
        <w:tc>
          <w:tcPr>
            <w:tcW w:w="1139" w:type="dxa"/>
            <w:tcBorders>
              <w:top w:val="nil"/>
              <w:left w:val="single" w:sz="4" w:space="0" w:color="auto"/>
              <w:bottom w:val="single" w:sz="4" w:space="0" w:color="auto"/>
              <w:right w:val="single" w:sz="4" w:space="0" w:color="auto"/>
            </w:tcBorders>
            <w:vAlign w:val="center"/>
            <w:hideMark/>
          </w:tcPr>
          <w:p w14:paraId="4FBA625A" w14:textId="77777777" w:rsidR="00232031" w:rsidRPr="00C801D6" w:rsidRDefault="00232031" w:rsidP="00AC4C61">
            <w:pPr>
              <w:spacing w:after="0"/>
              <w:ind w:left="-57" w:right="-57"/>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 </w:t>
            </w:r>
          </w:p>
        </w:tc>
        <w:tc>
          <w:tcPr>
            <w:tcW w:w="893" w:type="dxa"/>
            <w:tcBorders>
              <w:top w:val="nil"/>
              <w:left w:val="nil"/>
              <w:bottom w:val="single" w:sz="4" w:space="0" w:color="auto"/>
              <w:right w:val="single" w:sz="4" w:space="0" w:color="auto"/>
            </w:tcBorders>
            <w:vAlign w:val="center"/>
            <w:hideMark/>
          </w:tcPr>
          <w:p w14:paraId="3C5BF8DA" w14:textId="77777777" w:rsidR="00232031" w:rsidRPr="00C801D6" w:rsidRDefault="00232031" w:rsidP="00AC4C61">
            <w:pPr>
              <w:spacing w:after="0"/>
              <w:ind w:left="-57" w:right="-57"/>
              <w:jc w:val="center"/>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m</w:t>
            </w:r>
            <w:r w:rsidRPr="00C801D6">
              <w:rPr>
                <w:rFonts w:eastAsia="Times New Roman" w:cs="Times New Roman"/>
                <w:b/>
                <w:bCs/>
                <w:color w:val="000000"/>
                <w:kern w:val="0"/>
                <w:sz w:val="20"/>
                <w:szCs w:val="20"/>
                <w:vertAlign w:val="superscript"/>
                <w:lang w:val="ru-RU" w:eastAsia="ru-RU"/>
                <w14:ligatures w14:val="none"/>
              </w:rPr>
              <w:t>3</w:t>
            </w:r>
          </w:p>
        </w:tc>
        <w:tc>
          <w:tcPr>
            <w:tcW w:w="1082" w:type="dxa"/>
            <w:tcBorders>
              <w:top w:val="nil"/>
              <w:left w:val="nil"/>
              <w:bottom w:val="single" w:sz="4" w:space="0" w:color="auto"/>
              <w:right w:val="single" w:sz="4" w:space="0" w:color="auto"/>
            </w:tcBorders>
            <w:vAlign w:val="center"/>
            <w:hideMark/>
          </w:tcPr>
          <w:p w14:paraId="2F669B16"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4 264 354</w:t>
            </w:r>
          </w:p>
        </w:tc>
        <w:tc>
          <w:tcPr>
            <w:tcW w:w="850" w:type="dxa"/>
            <w:tcBorders>
              <w:top w:val="nil"/>
              <w:left w:val="nil"/>
              <w:bottom w:val="single" w:sz="4" w:space="0" w:color="auto"/>
              <w:right w:val="single" w:sz="4" w:space="0" w:color="auto"/>
            </w:tcBorders>
            <w:vAlign w:val="center"/>
            <w:hideMark/>
          </w:tcPr>
          <w:p w14:paraId="0E58774F"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3 534</w:t>
            </w:r>
          </w:p>
        </w:tc>
        <w:tc>
          <w:tcPr>
            <w:tcW w:w="851" w:type="dxa"/>
            <w:tcBorders>
              <w:top w:val="nil"/>
              <w:left w:val="nil"/>
              <w:bottom w:val="single" w:sz="4" w:space="0" w:color="auto"/>
              <w:right w:val="single" w:sz="4" w:space="0" w:color="auto"/>
            </w:tcBorders>
            <w:vAlign w:val="center"/>
            <w:hideMark/>
          </w:tcPr>
          <w:p w14:paraId="72E5BCC8"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3 916</w:t>
            </w:r>
          </w:p>
        </w:tc>
        <w:tc>
          <w:tcPr>
            <w:tcW w:w="850" w:type="dxa"/>
            <w:tcBorders>
              <w:top w:val="nil"/>
              <w:left w:val="nil"/>
              <w:bottom w:val="single" w:sz="4" w:space="0" w:color="auto"/>
              <w:right w:val="single" w:sz="4" w:space="0" w:color="auto"/>
            </w:tcBorders>
            <w:vAlign w:val="center"/>
            <w:hideMark/>
          </w:tcPr>
          <w:p w14:paraId="72882F80"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14 717</w:t>
            </w:r>
          </w:p>
        </w:tc>
        <w:tc>
          <w:tcPr>
            <w:tcW w:w="851" w:type="dxa"/>
            <w:tcBorders>
              <w:top w:val="nil"/>
              <w:left w:val="nil"/>
              <w:bottom w:val="single" w:sz="4" w:space="0" w:color="auto"/>
              <w:right w:val="single" w:sz="4" w:space="0" w:color="auto"/>
            </w:tcBorders>
            <w:vAlign w:val="center"/>
            <w:hideMark/>
          </w:tcPr>
          <w:p w14:paraId="6D934299"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4 167</w:t>
            </w:r>
          </w:p>
        </w:tc>
        <w:tc>
          <w:tcPr>
            <w:tcW w:w="992" w:type="dxa"/>
            <w:tcBorders>
              <w:top w:val="nil"/>
              <w:left w:val="nil"/>
              <w:bottom w:val="single" w:sz="4" w:space="0" w:color="auto"/>
              <w:right w:val="single" w:sz="4" w:space="0" w:color="auto"/>
            </w:tcBorders>
            <w:vAlign w:val="center"/>
            <w:hideMark/>
          </w:tcPr>
          <w:p w14:paraId="456EE696"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3 923</w:t>
            </w:r>
          </w:p>
        </w:tc>
        <w:tc>
          <w:tcPr>
            <w:tcW w:w="993" w:type="dxa"/>
            <w:tcBorders>
              <w:top w:val="nil"/>
              <w:left w:val="nil"/>
              <w:bottom w:val="single" w:sz="4" w:space="0" w:color="auto"/>
              <w:right w:val="single" w:sz="4" w:space="0" w:color="auto"/>
            </w:tcBorders>
            <w:vAlign w:val="center"/>
            <w:hideMark/>
          </w:tcPr>
          <w:p w14:paraId="4A90DDD6"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64 322</w:t>
            </w:r>
          </w:p>
        </w:tc>
        <w:tc>
          <w:tcPr>
            <w:tcW w:w="1275" w:type="dxa"/>
            <w:tcBorders>
              <w:top w:val="nil"/>
              <w:left w:val="nil"/>
              <w:bottom w:val="single" w:sz="4" w:space="0" w:color="auto"/>
              <w:right w:val="single" w:sz="4" w:space="0" w:color="auto"/>
            </w:tcBorders>
            <w:vAlign w:val="center"/>
            <w:hideMark/>
          </w:tcPr>
          <w:p w14:paraId="329B3050" w14:textId="77777777" w:rsidR="00232031" w:rsidRPr="00C801D6" w:rsidRDefault="00232031" w:rsidP="00AC4C61">
            <w:pPr>
              <w:spacing w:after="0"/>
              <w:ind w:left="-57" w:right="-57"/>
              <w:jc w:val="right"/>
              <w:rPr>
                <w:rFonts w:eastAsia="Times New Roman" w:cs="Times New Roman"/>
                <w:b/>
                <w:bCs/>
                <w:color w:val="000000"/>
                <w:kern w:val="0"/>
                <w:sz w:val="20"/>
                <w:szCs w:val="20"/>
                <w:lang w:val="ru-RU" w:eastAsia="ru-RU"/>
                <w14:ligatures w14:val="none"/>
              </w:rPr>
            </w:pPr>
            <w:r w:rsidRPr="00C801D6">
              <w:rPr>
                <w:rFonts w:eastAsia="Times New Roman" w:cs="Times New Roman"/>
                <w:b/>
                <w:bCs/>
                <w:color w:val="000000"/>
                <w:kern w:val="0"/>
                <w:sz w:val="20"/>
                <w:szCs w:val="20"/>
                <w:lang w:val="ru-RU" w:eastAsia="ru-RU"/>
                <w14:ligatures w14:val="none"/>
              </w:rPr>
              <w:t>4 358 933</w:t>
            </w:r>
          </w:p>
        </w:tc>
      </w:tr>
    </w:tbl>
    <w:p w14:paraId="683B9CA0" w14:textId="77777777" w:rsidR="00F14BE5" w:rsidRPr="00C2690D" w:rsidRDefault="00F14BE5">
      <w:pPr>
        <w:spacing w:after="0"/>
        <w:ind w:firstLine="709"/>
        <w:jc w:val="both"/>
        <w:rPr>
          <w:sz w:val="24"/>
          <w:szCs w:val="24"/>
        </w:rPr>
      </w:pPr>
    </w:p>
    <w:p w14:paraId="51F49FE2" w14:textId="77777777" w:rsidR="00F14BE5" w:rsidRPr="00C2690D" w:rsidRDefault="00C86D9E">
      <w:pPr>
        <w:spacing w:after="0"/>
        <w:ind w:firstLine="709"/>
        <w:jc w:val="both"/>
        <w:rPr>
          <w:rFonts w:cs="Times New Roman"/>
          <w:bCs/>
          <w:sz w:val="24"/>
          <w:szCs w:val="24"/>
        </w:rPr>
      </w:pPr>
      <w:r w:rsidRPr="00C2690D">
        <w:rPr>
          <w:rFonts w:cs="Times New Roman"/>
          <w:bCs/>
          <w:sz w:val="24"/>
          <w:szCs w:val="24"/>
        </w:rPr>
        <w:t>Cantitatea finală a gazelor naturale, exprimată în m</w:t>
      </w:r>
      <w:r w:rsidRPr="00C2690D">
        <w:rPr>
          <w:rFonts w:cs="Times New Roman"/>
          <w:bCs/>
          <w:sz w:val="24"/>
          <w:szCs w:val="24"/>
          <w:vertAlign w:val="superscript"/>
        </w:rPr>
        <w:t>3</w:t>
      </w:r>
      <w:r w:rsidRPr="00C2690D">
        <w:rPr>
          <w:rFonts w:cs="Times New Roman"/>
          <w:bCs/>
          <w:sz w:val="24"/>
          <w:szCs w:val="24"/>
        </w:rPr>
        <w:t xml:space="preserve"> sau MWh pentru fiecare perioadă de livrare se va calcula reieșind din datele prezentate de către OST și OSD.</w:t>
      </w:r>
    </w:p>
    <w:p w14:paraId="30A68150" w14:textId="77777777" w:rsidR="00F14BE5" w:rsidRPr="00C2690D" w:rsidRDefault="00C86D9E">
      <w:pPr>
        <w:spacing w:after="0"/>
        <w:ind w:firstLine="709"/>
        <w:jc w:val="both"/>
        <w:rPr>
          <w:sz w:val="24"/>
          <w:szCs w:val="24"/>
        </w:rPr>
      </w:pPr>
      <w:r w:rsidRPr="00C2690D">
        <w:rPr>
          <w:sz w:val="24"/>
          <w:szCs w:val="24"/>
        </w:rPr>
        <w:t xml:space="preserve">5.5 Gazele naturale vor fi furnizate conform prevederilor specificate în modelul de contract asociat prezentei proceduri, parte a documentației de atribuire publicate pe platforma de tranzacționare gestionate de </w:t>
      </w:r>
      <w:r w:rsidRPr="00C2690D">
        <w:rPr>
          <w:sz w:val="26"/>
          <w:szCs w:val="26"/>
        </w:rPr>
        <w:t>SRL “</w:t>
      </w:r>
      <w:r w:rsidRPr="00C2690D">
        <w:rPr>
          <w:bCs/>
          <w:caps/>
          <w:szCs w:val="28"/>
        </w:rPr>
        <w:t xml:space="preserve">Bursa Română de Mărfuri </w:t>
      </w:r>
      <w:r w:rsidRPr="00C2690D">
        <w:rPr>
          <w:bCs/>
          <w:szCs w:val="28"/>
        </w:rPr>
        <w:t>(ROMANIAN COMMODITIES EXCHANGE) EST</w:t>
      </w:r>
      <w:r w:rsidRPr="00C2690D">
        <w:rPr>
          <w:sz w:val="26"/>
          <w:szCs w:val="26"/>
        </w:rPr>
        <w:t>”</w:t>
      </w:r>
      <w:r w:rsidRPr="00C2690D">
        <w:rPr>
          <w:sz w:val="24"/>
          <w:szCs w:val="24"/>
        </w:rPr>
        <w:t xml:space="preserve"> și prevederilor cadrului normativ aplicabil pe teritoriul Republicii Moldova.</w:t>
      </w:r>
    </w:p>
    <w:p w14:paraId="7EBB963A" w14:textId="77777777" w:rsidR="00F14BE5" w:rsidRPr="00C2690D" w:rsidRDefault="00C86D9E">
      <w:pPr>
        <w:spacing w:after="0"/>
        <w:ind w:firstLine="709"/>
        <w:jc w:val="both"/>
        <w:rPr>
          <w:sz w:val="24"/>
          <w:szCs w:val="24"/>
        </w:rPr>
      </w:pPr>
      <w:r w:rsidRPr="00C2690D">
        <w:rPr>
          <w:sz w:val="24"/>
          <w:szCs w:val="24"/>
        </w:rPr>
        <w:t>5.6 Punctele de livrare se consideră cele indicate în pct. 5.4.</w:t>
      </w:r>
    </w:p>
    <w:p w14:paraId="7D7F29CD" w14:textId="77777777" w:rsidR="00F14BE5" w:rsidRPr="00C2690D" w:rsidRDefault="00C86D9E">
      <w:pPr>
        <w:spacing w:after="0"/>
        <w:ind w:firstLine="709"/>
        <w:jc w:val="both"/>
        <w:rPr>
          <w:sz w:val="24"/>
          <w:szCs w:val="24"/>
        </w:rPr>
      </w:pPr>
      <w:r w:rsidRPr="00C2690D">
        <w:rPr>
          <w:sz w:val="24"/>
          <w:szCs w:val="24"/>
        </w:rPr>
        <w:t xml:space="preserve">6. Atribuțiile și responsabilitățile părților </w:t>
      </w:r>
    </w:p>
    <w:p w14:paraId="12738BB2" w14:textId="77777777" w:rsidR="00F14BE5" w:rsidRPr="00C2690D" w:rsidRDefault="00C86D9E">
      <w:pPr>
        <w:spacing w:after="0"/>
        <w:ind w:firstLine="709"/>
        <w:jc w:val="both"/>
        <w:rPr>
          <w:sz w:val="24"/>
          <w:szCs w:val="24"/>
        </w:rPr>
      </w:pPr>
      <w:r w:rsidRPr="00C2690D">
        <w:rPr>
          <w:sz w:val="24"/>
          <w:szCs w:val="24"/>
        </w:rPr>
        <w:t xml:space="preserve">a) Conform prevederilor specificate în modelul de contract asociat prezentei proceduri, parte a documentației de atribuire publicate pe platforma de tranzacționare gestionate de </w:t>
      </w:r>
      <w:r w:rsidRPr="00C2690D">
        <w:rPr>
          <w:sz w:val="26"/>
          <w:szCs w:val="26"/>
        </w:rPr>
        <w:t>SRL “</w:t>
      </w:r>
      <w:r w:rsidRPr="00C2690D">
        <w:rPr>
          <w:bCs/>
          <w:caps/>
          <w:szCs w:val="28"/>
        </w:rPr>
        <w:t xml:space="preserve">Bursa Română de Mărfuri </w:t>
      </w:r>
      <w:r w:rsidRPr="00C2690D">
        <w:rPr>
          <w:bCs/>
          <w:szCs w:val="28"/>
        </w:rPr>
        <w:t>(ROMANIAN COMMODITIES EXCHANGE) EST</w:t>
      </w:r>
      <w:r w:rsidRPr="00C2690D">
        <w:rPr>
          <w:sz w:val="26"/>
          <w:szCs w:val="26"/>
        </w:rPr>
        <w:t>”</w:t>
      </w:r>
      <w:r w:rsidRPr="00C2690D">
        <w:rPr>
          <w:sz w:val="24"/>
          <w:szCs w:val="24"/>
        </w:rPr>
        <w:t>.</w:t>
      </w:r>
    </w:p>
    <w:p w14:paraId="75C2E6A1" w14:textId="77777777" w:rsidR="00F14BE5" w:rsidRPr="00C2690D" w:rsidRDefault="00C86D9E">
      <w:pPr>
        <w:spacing w:after="0"/>
        <w:ind w:firstLine="709"/>
        <w:jc w:val="both"/>
        <w:rPr>
          <w:bCs/>
          <w:sz w:val="24"/>
          <w:szCs w:val="24"/>
        </w:rPr>
      </w:pPr>
      <w:r w:rsidRPr="00C2690D">
        <w:rPr>
          <w:bCs/>
          <w:sz w:val="24"/>
          <w:szCs w:val="24"/>
        </w:rPr>
        <w:t>7. Condițiile de plată</w:t>
      </w:r>
    </w:p>
    <w:p w14:paraId="5116ACD1" w14:textId="77777777" w:rsidR="00F14BE5" w:rsidRPr="00C2690D" w:rsidRDefault="00C86D9E">
      <w:pPr>
        <w:spacing w:after="0"/>
        <w:ind w:firstLine="709"/>
        <w:jc w:val="both"/>
        <w:rPr>
          <w:sz w:val="24"/>
          <w:szCs w:val="24"/>
        </w:rPr>
      </w:pPr>
      <w:r w:rsidRPr="00C2690D">
        <w:rPr>
          <w:sz w:val="24"/>
          <w:szCs w:val="24"/>
        </w:rPr>
        <w:t>Modalitate de calcul a prețului - MDL/MWh (fără TVA)</w:t>
      </w:r>
    </w:p>
    <w:p w14:paraId="6DF0B15A" w14:textId="77777777" w:rsidR="00F14BE5" w:rsidRPr="00C2690D" w:rsidRDefault="00C86D9E">
      <w:pPr>
        <w:spacing w:after="0"/>
        <w:ind w:firstLine="709"/>
        <w:jc w:val="both"/>
        <w:rPr>
          <w:sz w:val="24"/>
          <w:szCs w:val="24"/>
        </w:rPr>
      </w:pPr>
      <w:r w:rsidRPr="00C2690D">
        <w:rPr>
          <w:sz w:val="24"/>
          <w:szCs w:val="24"/>
        </w:rPr>
        <w:t xml:space="preserve">Termen de achitare - plata pentru gazele naturale furnizate se efectuează prin transfer bancar pe contul de decontare al Vânzătorului </w:t>
      </w:r>
      <w:r w:rsidR="006B6021" w:rsidRPr="00C2690D">
        <w:rPr>
          <w:rFonts w:cs="Times New Roman"/>
          <w:sz w:val="24"/>
          <w:szCs w:val="24"/>
        </w:rPr>
        <w:t>până în ultima zi a lunii ulterioare perioadei facturate</w:t>
      </w:r>
      <w:r w:rsidRPr="00C2690D">
        <w:rPr>
          <w:sz w:val="24"/>
          <w:szCs w:val="24"/>
        </w:rPr>
        <w:t xml:space="preserve">.  </w:t>
      </w:r>
    </w:p>
    <w:p w14:paraId="45D0CB52" w14:textId="77777777" w:rsidR="00F14BE5" w:rsidRPr="00C2690D" w:rsidRDefault="00C86D9E">
      <w:pPr>
        <w:spacing w:after="0"/>
        <w:ind w:firstLine="709"/>
        <w:jc w:val="both"/>
        <w:rPr>
          <w:sz w:val="24"/>
          <w:szCs w:val="24"/>
        </w:rPr>
      </w:pPr>
      <w:r w:rsidRPr="00C2690D">
        <w:rPr>
          <w:sz w:val="24"/>
          <w:szCs w:val="24"/>
        </w:rPr>
        <w:t>8. Cadrul legal:</w:t>
      </w:r>
    </w:p>
    <w:p w14:paraId="7614EBEB" w14:textId="77777777" w:rsidR="00F14BE5" w:rsidRPr="00C2690D" w:rsidRDefault="00C86D9E">
      <w:pPr>
        <w:spacing w:after="0"/>
        <w:ind w:firstLine="709"/>
        <w:jc w:val="both"/>
        <w:rPr>
          <w:sz w:val="24"/>
          <w:szCs w:val="24"/>
        </w:rPr>
      </w:pPr>
      <w:r w:rsidRPr="00C2690D">
        <w:rPr>
          <w:sz w:val="24"/>
          <w:szCs w:val="24"/>
        </w:rPr>
        <w:t>Gazele naturale vor fi realizate și ofertate în conformitate cu legislația în vigoare:</w:t>
      </w:r>
    </w:p>
    <w:p w14:paraId="1BAB7C20" w14:textId="77777777" w:rsidR="00F14BE5" w:rsidRPr="00C2690D" w:rsidRDefault="00C86D9E">
      <w:pPr>
        <w:spacing w:after="0"/>
        <w:ind w:left="142" w:hanging="142"/>
        <w:jc w:val="both"/>
        <w:rPr>
          <w:sz w:val="24"/>
          <w:szCs w:val="24"/>
        </w:rPr>
      </w:pPr>
      <w:r w:rsidRPr="00C2690D">
        <w:rPr>
          <w:sz w:val="24"/>
          <w:szCs w:val="24"/>
        </w:rPr>
        <w:lastRenderedPageBreak/>
        <w:t>- Legea nr. 108 din 27.05.2016 cu privire la gazele naturale.</w:t>
      </w:r>
    </w:p>
    <w:p w14:paraId="1CC5A4E1" w14:textId="77777777" w:rsidR="00F14BE5" w:rsidRPr="00C2690D" w:rsidRDefault="00C86D9E">
      <w:pPr>
        <w:spacing w:after="0"/>
        <w:ind w:left="142" w:hanging="142"/>
        <w:jc w:val="both"/>
        <w:rPr>
          <w:sz w:val="24"/>
          <w:szCs w:val="24"/>
        </w:rPr>
      </w:pPr>
      <w:r w:rsidRPr="00C2690D">
        <w:rPr>
          <w:sz w:val="24"/>
          <w:szCs w:val="24"/>
        </w:rPr>
        <w:t>- Codul Rețelelor de gaze naturale aprobat prin Hotărârea ANRE nr. 420 din 22.11.2019;</w:t>
      </w:r>
    </w:p>
    <w:p w14:paraId="655309A1" w14:textId="77777777" w:rsidR="00F14BE5" w:rsidRPr="00C2690D" w:rsidRDefault="00C86D9E">
      <w:pPr>
        <w:spacing w:after="0"/>
        <w:ind w:left="142" w:hanging="142"/>
        <w:jc w:val="both"/>
        <w:rPr>
          <w:sz w:val="24"/>
          <w:szCs w:val="24"/>
        </w:rPr>
      </w:pPr>
      <w:r w:rsidRPr="00C2690D">
        <w:rPr>
          <w:sz w:val="24"/>
          <w:szCs w:val="24"/>
        </w:rPr>
        <w:t>- Hotărârea ANRE Nr. 535/2019 din 27 decembrie 2019 privind aprobarea Metodologiei de calculare, aprobare și aplicare a tarifelor reglementate pentru serviciul de transport al gazelor naturale.</w:t>
      </w:r>
    </w:p>
    <w:p w14:paraId="3DA540AD" w14:textId="77777777" w:rsidR="00F14BE5" w:rsidRPr="00C2690D" w:rsidRDefault="00C86D9E">
      <w:pPr>
        <w:spacing w:after="0"/>
        <w:ind w:left="142" w:hanging="142"/>
        <w:jc w:val="both"/>
        <w:rPr>
          <w:sz w:val="24"/>
          <w:szCs w:val="24"/>
        </w:rPr>
      </w:pPr>
      <w:r w:rsidRPr="00C2690D">
        <w:rPr>
          <w:sz w:val="24"/>
          <w:szCs w:val="24"/>
        </w:rPr>
        <w:t>- Hotărârea ANRE Nr. 112 din 19-04-2019 cu privire la aprobarea Regulamentului privind racordarea la rețelele de gaze naturale şi prestarea serviciilor de transport şi de distribuție a gazelor naturale.</w:t>
      </w:r>
    </w:p>
    <w:p w14:paraId="07AF08DD" w14:textId="77777777" w:rsidR="00F14BE5" w:rsidRPr="00C2690D" w:rsidRDefault="00C86D9E">
      <w:pPr>
        <w:spacing w:after="0"/>
        <w:ind w:left="142" w:hanging="142"/>
        <w:jc w:val="both"/>
        <w:rPr>
          <w:sz w:val="24"/>
          <w:szCs w:val="24"/>
        </w:rPr>
      </w:pPr>
      <w:r w:rsidRPr="00C2690D">
        <w:rPr>
          <w:sz w:val="24"/>
          <w:szCs w:val="24"/>
        </w:rPr>
        <w:t xml:space="preserve">- Hotărârea ANRE Nr. 113 din 19-04-2019 cu privire la aprobarea Regulamentului privind furnizarea gazelor naturale. </w:t>
      </w:r>
    </w:p>
    <w:p w14:paraId="60F3BBDB" w14:textId="77777777" w:rsidR="00F14BE5" w:rsidRPr="00C2690D" w:rsidRDefault="00C86D9E">
      <w:pPr>
        <w:spacing w:after="0"/>
        <w:ind w:left="142" w:hanging="142"/>
        <w:jc w:val="both"/>
        <w:rPr>
          <w:sz w:val="24"/>
          <w:szCs w:val="24"/>
        </w:rPr>
      </w:pPr>
      <w:r w:rsidRPr="00C2690D">
        <w:rPr>
          <w:sz w:val="24"/>
          <w:szCs w:val="24"/>
        </w:rPr>
        <w:t xml:space="preserve">- Hotărârea ANRE Nr. 297 din 03-06-2022 cu privire la aprobarea Regulamentului privind măsurarea gazelor naturale în scopuri comerciale. </w:t>
      </w:r>
    </w:p>
    <w:p w14:paraId="017ABBE5" w14:textId="77777777" w:rsidR="00F14BE5" w:rsidRPr="00C2690D" w:rsidRDefault="00C86D9E">
      <w:pPr>
        <w:spacing w:after="0"/>
        <w:ind w:firstLine="709"/>
        <w:jc w:val="both"/>
        <w:rPr>
          <w:sz w:val="24"/>
          <w:szCs w:val="24"/>
        </w:rPr>
      </w:pPr>
      <w:r w:rsidRPr="00C2690D">
        <w:rPr>
          <w:sz w:val="24"/>
          <w:szCs w:val="24"/>
        </w:rPr>
        <w:t xml:space="preserve">9. Evaluarea ofertei </w:t>
      </w:r>
    </w:p>
    <w:p w14:paraId="5C86F2EB" w14:textId="77777777" w:rsidR="00F14BE5" w:rsidRPr="00C2690D" w:rsidRDefault="00C86D9E">
      <w:pPr>
        <w:spacing w:after="0"/>
        <w:ind w:firstLine="709"/>
        <w:jc w:val="both"/>
        <w:rPr>
          <w:sz w:val="24"/>
          <w:szCs w:val="24"/>
        </w:rPr>
      </w:pPr>
      <w:r w:rsidRPr="00C2690D">
        <w:rPr>
          <w:sz w:val="24"/>
          <w:szCs w:val="24"/>
        </w:rPr>
        <w:t xml:space="preserve">Criteriul de atribuire: cel mai mic preț per MWh, conform procedurilor de tranzacționare ale Platformei OTC gestionate de </w:t>
      </w:r>
      <w:r w:rsidRPr="00C2690D">
        <w:rPr>
          <w:sz w:val="26"/>
          <w:szCs w:val="26"/>
        </w:rPr>
        <w:t>SRL “</w:t>
      </w:r>
      <w:r w:rsidRPr="00C2690D">
        <w:rPr>
          <w:bCs/>
          <w:caps/>
          <w:szCs w:val="28"/>
        </w:rPr>
        <w:t xml:space="preserve">Bursa Română de Mărfuri </w:t>
      </w:r>
      <w:r w:rsidRPr="00C2690D">
        <w:rPr>
          <w:bCs/>
          <w:szCs w:val="28"/>
        </w:rPr>
        <w:t>(ROMANIAN COMMODITIES EXCHANGE) EST</w:t>
      </w:r>
      <w:r w:rsidRPr="00C2690D">
        <w:rPr>
          <w:sz w:val="26"/>
          <w:szCs w:val="26"/>
        </w:rPr>
        <w:t>”</w:t>
      </w:r>
      <w:r w:rsidRPr="00C2690D">
        <w:rPr>
          <w:sz w:val="24"/>
          <w:szCs w:val="24"/>
        </w:rPr>
        <w:t>.</w:t>
      </w:r>
    </w:p>
    <w:p w14:paraId="4021FA16" w14:textId="77777777" w:rsidR="00F14BE5" w:rsidRPr="00C2690D" w:rsidRDefault="00C86D9E">
      <w:pPr>
        <w:spacing w:after="0"/>
        <w:ind w:firstLine="709"/>
        <w:jc w:val="both"/>
        <w:rPr>
          <w:sz w:val="24"/>
          <w:szCs w:val="24"/>
        </w:rPr>
      </w:pPr>
      <w:r w:rsidRPr="00C2690D">
        <w:rPr>
          <w:sz w:val="24"/>
          <w:szCs w:val="24"/>
        </w:rPr>
        <w:t>10. Condiții de precalificare pentru procedura de vânzare a gazelor naturale;</w:t>
      </w:r>
    </w:p>
    <w:p w14:paraId="728405B1" w14:textId="77777777" w:rsidR="00F14BE5" w:rsidRPr="00C2690D" w:rsidRDefault="00C86D9E">
      <w:pPr>
        <w:spacing w:after="0"/>
        <w:ind w:firstLine="709"/>
        <w:jc w:val="both"/>
        <w:rPr>
          <w:sz w:val="24"/>
          <w:szCs w:val="24"/>
        </w:rPr>
      </w:pPr>
      <w:r w:rsidRPr="00C2690D">
        <w:rPr>
          <w:sz w:val="24"/>
          <w:szCs w:val="24"/>
        </w:rPr>
        <w:t>Operatorii economici interesați pentru a participa la tranzacționare trebuie să întrunească următoarele criterii:</w:t>
      </w:r>
    </w:p>
    <w:p w14:paraId="4DDB4020" w14:textId="77777777" w:rsidR="00F14BE5" w:rsidRPr="00C2690D" w:rsidRDefault="00C86D9E">
      <w:pPr>
        <w:spacing w:after="0"/>
        <w:ind w:firstLine="709"/>
        <w:jc w:val="both"/>
        <w:rPr>
          <w:sz w:val="24"/>
          <w:szCs w:val="24"/>
        </w:rPr>
      </w:pPr>
      <w:r w:rsidRPr="00C2690D">
        <w:rPr>
          <w:sz w:val="24"/>
          <w:szCs w:val="24"/>
        </w:rPr>
        <w:t xml:space="preserve">a) deținerea licenței pentru furnizarea gazelor naturale valabile în perioada 01.10.2024-31.12.2024; </w:t>
      </w:r>
    </w:p>
    <w:p w14:paraId="6F37E9F5" w14:textId="77777777" w:rsidR="00F14BE5" w:rsidRPr="00C2690D" w:rsidRDefault="00C86D9E">
      <w:pPr>
        <w:spacing w:after="0"/>
        <w:ind w:firstLine="709"/>
        <w:jc w:val="both"/>
        <w:rPr>
          <w:sz w:val="24"/>
          <w:szCs w:val="24"/>
        </w:rPr>
      </w:pPr>
      <w:r w:rsidRPr="00C2690D">
        <w:rPr>
          <w:sz w:val="24"/>
          <w:szCs w:val="24"/>
        </w:rPr>
        <w:t>b) minim 3 ani de experiență națională sau internațională în calitate de furnizor sau traider, individual sau ca parte a unui grup de companii, care activează pe piața gazelor naturale pe parcursul ultimilor 3 ani cu experiență de furnizare a unor cantități de gaze naturale de minim 84400 MWh (estimativ 8000 mii m3) într-o lună calendaristică. În cazul când furnizorul este parte a unui grup de companii va fi prezentat angajamentul de răspundere solidară a grupului/întreprinderii mamă pe perioada valabilității contractului de achiziționare a gazelor naturale;</w:t>
      </w:r>
    </w:p>
    <w:p w14:paraId="4F175024" w14:textId="77777777" w:rsidR="00F14BE5" w:rsidRPr="00C2690D" w:rsidRDefault="00C86D9E">
      <w:pPr>
        <w:spacing w:after="0"/>
        <w:ind w:firstLine="709"/>
        <w:jc w:val="both"/>
        <w:rPr>
          <w:sz w:val="24"/>
          <w:szCs w:val="24"/>
        </w:rPr>
      </w:pPr>
      <w:r w:rsidRPr="00C2690D">
        <w:rPr>
          <w:sz w:val="24"/>
          <w:szCs w:val="24"/>
        </w:rPr>
        <w:t>d) lipsa aflării în procedură de faliment sau în proces de lichidare și/sau suspendării activității economice;</w:t>
      </w:r>
    </w:p>
    <w:p w14:paraId="4C6A63E6" w14:textId="77777777" w:rsidR="00F14BE5" w:rsidRPr="00C2690D" w:rsidRDefault="00C86D9E">
      <w:pPr>
        <w:spacing w:after="0"/>
        <w:ind w:firstLine="709"/>
        <w:jc w:val="both"/>
        <w:rPr>
          <w:b/>
          <w:bCs/>
        </w:rPr>
      </w:pPr>
      <w:r w:rsidRPr="00C2690D">
        <w:rPr>
          <w:sz w:val="24"/>
          <w:szCs w:val="24"/>
        </w:rPr>
        <w:t>e) nu cade sub incidența Legii nr. 25/2016 privind aplicarea măsurilor restrictive internaționale.</w:t>
      </w:r>
    </w:p>
    <w:p w14:paraId="28873AD5" w14:textId="0A601897" w:rsidR="00F14BE5" w:rsidRPr="00C2690D" w:rsidRDefault="00C86D9E">
      <w:pPr>
        <w:spacing w:after="0"/>
        <w:ind w:firstLine="709"/>
        <w:jc w:val="both"/>
        <w:rPr>
          <w:sz w:val="24"/>
          <w:szCs w:val="24"/>
        </w:rPr>
      </w:pPr>
      <w:r w:rsidRPr="00C2690D">
        <w:rPr>
          <w:sz w:val="24"/>
          <w:szCs w:val="24"/>
        </w:rPr>
        <w:t xml:space="preserve">11. Pentru refuzul de a semna contractul, operatorul economic (ofertantul) achită o penalitate către entitatea contractantă în cuantum de </w:t>
      </w:r>
      <w:r w:rsidR="00541790" w:rsidRPr="00C2690D">
        <w:rPr>
          <w:sz w:val="24"/>
          <w:szCs w:val="24"/>
          <w:lang w:val="ro-MD"/>
        </w:rPr>
        <w:t>2</w:t>
      </w:r>
      <w:r w:rsidRPr="00C2690D">
        <w:rPr>
          <w:sz w:val="24"/>
          <w:szCs w:val="24"/>
        </w:rPr>
        <w:t>%</w:t>
      </w:r>
      <w:r w:rsidR="00541790" w:rsidRPr="00C2690D">
        <w:rPr>
          <w:sz w:val="24"/>
          <w:szCs w:val="24"/>
          <w:lang w:val="ro-MD"/>
        </w:rPr>
        <w:t xml:space="preserve"> din valoarea</w:t>
      </w:r>
      <w:r w:rsidRPr="00C2690D">
        <w:rPr>
          <w:sz w:val="24"/>
          <w:szCs w:val="24"/>
        </w:rPr>
        <w:t xml:space="preserve"> </w:t>
      </w:r>
      <w:r w:rsidR="00541790" w:rsidRPr="00C2690D">
        <w:rPr>
          <w:sz w:val="24"/>
          <w:szCs w:val="24"/>
          <w:lang w:val="ro-MD"/>
        </w:rPr>
        <w:t>calculată ca produs dintre</w:t>
      </w:r>
      <w:r w:rsidR="008F6C8C" w:rsidRPr="00C2690D">
        <w:rPr>
          <w:rFonts w:cs="Times New Roman"/>
          <w:sz w:val="24"/>
          <w:szCs w:val="24"/>
        </w:rPr>
        <w:t xml:space="preserve"> </w:t>
      </w:r>
      <w:r w:rsidR="008F6C8C" w:rsidRPr="00C2690D">
        <w:rPr>
          <w:rFonts w:cs="Times New Roman"/>
          <w:sz w:val="24"/>
          <w:szCs w:val="24"/>
          <w:lang w:val="ro-MD"/>
        </w:rPr>
        <w:t>cantit</w:t>
      </w:r>
      <w:r w:rsidR="00541790" w:rsidRPr="00C2690D">
        <w:rPr>
          <w:rFonts w:cs="Times New Roman"/>
          <w:sz w:val="24"/>
          <w:szCs w:val="24"/>
          <w:lang w:val="ro-MD"/>
        </w:rPr>
        <w:t>atea</w:t>
      </w:r>
      <w:r w:rsidR="008F6C8C" w:rsidRPr="00C2690D">
        <w:rPr>
          <w:rFonts w:cs="Times New Roman"/>
          <w:sz w:val="24"/>
          <w:szCs w:val="24"/>
          <w:lang w:val="ro-MD"/>
        </w:rPr>
        <w:t xml:space="preserve"> </w:t>
      </w:r>
      <w:r w:rsidR="00541790" w:rsidRPr="00C2690D">
        <w:rPr>
          <w:rFonts w:cs="Times New Roman"/>
          <w:sz w:val="24"/>
          <w:szCs w:val="24"/>
          <w:lang w:val="ro-MD"/>
        </w:rPr>
        <w:t>ofertată</w:t>
      </w:r>
      <w:r w:rsidR="008F6C8C" w:rsidRPr="00C2690D">
        <w:rPr>
          <w:rFonts w:cs="Times New Roman"/>
          <w:sz w:val="24"/>
          <w:szCs w:val="24"/>
          <w:lang w:val="ro-MD"/>
        </w:rPr>
        <w:t xml:space="preserve"> înmulțită la prețul de ultimă opțiune aprobat prin Hotărâre ANRE</w:t>
      </w:r>
      <w:r w:rsidR="00541790" w:rsidRPr="00C2690D">
        <w:rPr>
          <w:rFonts w:cs="Times New Roman"/>
          <w:sz w:val="24"/>
          <w:szCs w:val="24"/>
          <w:lang w:val="ro-MD"/>
        </w:rPr>
        <w:t xml:space="preserve"> și valabilă la data desfășurării licitației</w:t>
      </w:r>
      <w:r w:rsidRPr="00C2690D">
        <w:rPr>
          <w:sz w:val="24"/>
          <w:szCs w:val="24"/>
        </w:rPr>
        <w:t>.</w:t>
      </w:r>
    </w:p>
    <w:p w14:paraId="66E8D3C5" w14:textId="77777777" w:rsidR="00F14BE5" w:rsidRPr="00C2690D" w:rsidRDefault="00C86D9E">
      <w:pPr>
        <w:spacing w:after="0"/>
        <w:ind w:firstLine="709"/>
        <w:jc w:val="both"/>
        <w:rPr>
          <w:sz w:val="24"/>
          <w:szCs w:val="24"/>
        </w:rPr>
      </w:pPr>
      <w:r w:rsidRPr="00C2690D">
        <w:rPr>
          <w:sz w:val="24"/>
          <w:szCs w:val="24"/>
        </w:rPr>
        <w:t>12. Operatorul economic câștigător își asumă responsabilitatea echilibrării pentru întregul volum de gaze naturale livrat.</w:t>
      </w:r>
    </w:p>
    <w:p w14:paraId="0D1116F8" w14:textId="77777777" w:rsidR="00F14BE5" w:rsidRPr="00C2690D" w:rsidRDefault="00F14BE5">
      <w:pPr>
        <w:spacing w:after="0"/>
        <w:ind w:firstLine="709"/>
        <w:jc w:val="both"/>
        <w:rPr>
          <w:sz w:val="24"/>
          <w:szCs w:val="24"/>
        </w:rPr>
      </w:pPr>
    </w:p>
    <w:p w14:paraId="63AAD8DF" w14:textId="77777777" w:rsidR="00F14BE5" w:rsidRPr="00C2690D" w:rsidRDefault="00C86D9E">
      <w:pPr>
        <w:tabs>
          <w:tab w:val="left" w:pos="567"/>
        </w:tabs>
        <w:spacing w:after="0"/>
        <w:ind w:right="40"/>
        <w:rPr>
          <w:b/>
          <w:bCs/>
          <w:sz w:val="24"/>
          <w:szCs w:val="24"/>
        </w:rPr>
      </w:pPr>
      <w:r w:rsidRPr="00C2690D">
        <w:rPr>
          <w:b/>
          <w:bCs/>
          <w:sz w:val="24"/>
          <w:szCs w:val="24"/>
        </w:rPr>
        <w:t>Șef Direcție în industria prelucrătoare, DTP</w:t>
      </w:r>
    </w:p>
    <w:p w14:paraId="2C4EC65E" w14:textId="6E55F254" w:rsidR="00F14BE5" w:rsidRPr="00C2690D" w:rsidRDefault="00C86D9E">
      <w:pPr>
        <w:tabs>
          <w:tab w:val="left" w:pos="567"/>
        </w:tabs>
        <w:spacing w:after="0"/>
        <w:ind w:right="40"/>
        <w:rPr>
          <w:sz w:val="24"/>
          <w:szCs w:val="24"/>
          <w:lang w:val="ro-MD"/>
        </w:rPr>
      </w:pPr>
      <w:r w:rsidRPr="00C2690D">
        <w:rPr>
          <w:b/>
          <w:bCs/>
          <w:sz w:val="24"/>
          <w:szCs w:val="24"/>
        </w:rPr>
        <w:t>Serghei MACAROV</w:t>
      </w:r>
      <w:r w:rsidRPr="00C2690D">
        <w:rPr>
          <w:b/>
          <w:bCs/>
          <w:sz w:val="24"/>
          <w:szCs w:val="24"/>
        </w:rPr>
        <w:tab/>
      </w:r>
      <w:r w:rsidRPr="00C2690D">
        <w:rPr>
          <w:b/>
          <w:bCs/>
          <w:sz w:val="24"/>
          <w:szCs w:val="24"/>
        </w:rPr>
        <w:tab/>
        <w:t>______________</w:t>
      </w:r>
      <w:r w:rsidRPr="00C2690D">
        <w:rPr>
          <w:b/>
          <w:bCs/>
          <w:sz w:val="24"/>
          <w:szCs w:val="24"/>
        </w:rPr>
        <w:tab/>
        <w:t>„</w:t>
      </w:r>
      <w:r w:rsidR="00232031">
        <w:rPr>
          <w:b/>
          <w:bCs/>
          <w:sz w:val="24"/>
          <w:szCs w:val="24"/>
          <w:u w:val="single"/>
          <w:lang w:val="ro-MD"/>
        </w:rPr>
        <w:t>03</w:t>
      </w:r>
      <w:r w:rsidRPr="00C2690D">
        <w:rPr>
          <w:b/>
          <w:bCs/>
          <w:sz w:val="24"/>
          <w:szCs w:val="24"/>
        </w:rPr>
        <w:t xml:space="preserve">” </w:t>
      </w:r>
      <w:r w:rsidR="00232031">
        <w:rPr>
          <w:b/>
          <w:bCs/>
          <w:sz w:val="24"/>
          <w:szCs w:val="24"/>
          <w:u w:val="single"/>
          <w:lang w:val="ro-MD"/>
        </w:rPr>
        <w:t>febr</w:t>
      </w:r>
      <w:r w:rsidR="006B6021" w:rsidRPr="00C2690D">
        <w:rPr>
          <w:b/>
          <w:bCs/>
          <w:sz w:val="24"/>
          <w:szCs w:val="24"/>
          <w:u w:val="single"/>
          <w:lang w:val="ro-MD"/>
        </w:rPr>
        <w:t>uarie</w:t>
      </w:r>
      <w:r w:rsidRPr="00C2690D">
        <w:rPr>
          <w:b/>
          <w:bCs/>
          <w:sz w:val="24"/>
          <w:szCs w:val="24"/>
        </w:rPr>
        <w:t xml:space="preserve"> </w:t>
      </w:r>
      <w:r w:rsidRPr="00C2690D">
        <w:rPr>
          <w:b/>
          <w:bCs/>
          <w:sz w:val="24"/>
          <w:szCs w:val="24"/>
          <w:u w:val="single"/>
        </w:rPr>
        <w:t>202</w:t>
      </w:r>
      <w:r w:rsidR="006B6021" w:rsidRPr="00C2690D">
        <w:rPr>
          <w:b/>
          <w:bCs/>
          <w:sz w:val="24"/>
          <w:szCs w:val="24"/>
          <w:u w:val="single"/>
          <w:lang w:val="ro-MD"/>
        </w:rPr>
        <w:t>6</w:t>
      </w:r>
    </w:p>
    <w:sectPr w:rsidR="00F14BE5" w:rsidRPr="00C2690D">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6218" w14:textId="77777777" w:rsidR="0087419D" w:rsidRDefault="0087419D">
      <w:pPr>
        <w:spacing w:after="0"/>
      </w:pPr>
      <w:r>
        <w:separator/>
      </w:r>
    </w:p>
  </w:endnote>
  <w:endnote w:type="continuationSeparator" w:id="0">
    <w:p w14:paraId="36A47652" w14:textId="77777777" w:rsidR="0087419D" w:rsidRDefault="008741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 Основной текст">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222B" w14:textId="77777777" w:rsidR="0087419D" w:rsidRDefault="0087419D">
      <w:pPr>
        <w:spacing w:after="0"/>
      </w:pPr>
      <w:r>
        <w:separator/>
      </w:r>
    </w:p>
  </w:footnote>
  <w:footnote w:type="continuationSeparator" w:id="0">
    <w:p w14:paraId="59AFB5FE" w14:textId="77777777" w:rsidR="0087419D" w:rsidRDefault="008741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567E7"/>
    <w:multiLevelType w:val="singleLevel"/>
    <w:tmpl w:val="AF5567E7"/>
    <w:lvl w:ilvl="0">
      <w:start w:val="1"/>
      <w:numFmt w:val="decimal"/>
      <w:suff w:val="space"/>
      <w:lvlText w:val="%1."/>
      <w:lvlJc w:val="left"/>
      <w:rPr>
        <w:rFonts w:ascii="Times New Roman" w:hAnsi="Times New Roman" w:cs="Times New Roman" w:hint="default"/>
        <w:i w:val="0"/>
        <w:iCs w:val="0"/>
        <w:sz w:val="24"/>
        <w:szCs w:val="24"/>
      </w:rPr>
    </w:lvl>
  </w:abstractNum>
  <w:abstractNum w:abstractNumId="1" w15:restartNumberingAfterBreak="0">
    <w:nsid w:val="03A32801"/>
    <w:multiLevelType w:val="multilevel"/>
    <w:tmpl w:val="03A3280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40D6E7C"/>
    <w:multiLevelType w:val="hybridMultilevel"/>
    <w:tmpl w:val="AF12B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0333499">
    <w:abstractNumId w:val="0"/>
  </w:num>
  <w:num w:numId="2" w16cid:durableId="800656838">
    <w:abstractNumId w:val="1"/>
  </w:num>
  <w:num w:numId="3" w16cid:durableId="119507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10"/>
    <w:rsid w:val="00027B3A"/>
    <w:rsid w:val="00060BD0"/>
    <w:rsid w:val="0008639E"/>
    <w:rsid w:val="000A1915"/>
    <w:rsid w:val="000E3F9F"/>
    <w:rsid w:val="00100F02"/>
    <w:rsid w:val="00106E0D"/>
    <w:rsid w:val="00107FF8"/>
    <w:rsid w:val="00113FDC"/>
    <w:rsid w:val="0011574D"/>
    <w:rsid w:val="001364BF"/>
    <w:rsid w:val="00192077"/>
    <w:rsid w:val="001D2CE7"/>
    <w:rsid w:val="001D46E1"/>
    <w:rsid w:val="001D78C1"/>
    <w:rsid w:val="001D7D86"/>
    <w:rsid w:val="00227F60"/>
    <w:rsid w:val="00231A24"/>
    <w:rsid w:val="00232031"/>
    <w:rsid w:val="002343B9"/>
    <w:rsid w:val="002C1ECD"/>
    <w:rsid w:val="00303260"/>
    <w:rsid w:val="00311D72"/>
    <w:rsid w:val="0032367B"/>
    <w:rsid w:val="0034458E"/>
    <w:rsid w:val="003660E3"/>
    <w:rsid w:val="00387D08"/>
    <w:rsid w:val="003B4A99"/>
    <w:rsid w:val="003E27CC"/>
    <w:rsid w:val="004076D1"/>
    <w:rsid w:val="00427DAC"/>
    <w:rsid w:val="00466CC8"/>
    <w:rsid w:val="004A02D4"/>
    <w:rsid w:val="004C09E3"/>
    <w:rsid w:val="004C2CB9"/>
    <w:rsid w:val="004E3124"/>
    <w:rsid w:val="0053711C"/>
    <w:rsid w:val="00541790"/>
    <w:rsid w:val="005425C4"/>
    <w:rsid w:val="00560233"/>
    <w:rsid w:val="00577E0E"/>
    <w:rsid w:val="005D4FDF"/>
    <w:rsid w:val="006105C1"/>
    <w:rsid w:val="006B6021"/>
    <w:rsid w:val="006C0B77"/>
    <w:rsid w:val="006D4CCB"/>
    <w:rsid w:val="006E3221"/>
    <w:rsid w:val="0072172E"/>
    <w:rsid w:val="00736554"/>
    <w:rsid w:val="00741E3B"/>
    <w:rsid w:val="00745B9B"/>
    <w:rsid w:val="007553BB"/>
    <w:rsid w:val="007667C9"/>
    <w:rsid w:val="0077686A"/>
    <w:rsid w:val="0079430F"/>
    <w:rsid w:val="00796A46"/>
    <w:rsid w:val="007A16F2"/>
    <w:rsid w:val="007A50BF"/>
    <w:rsid w:val="007B391E"/>
    <w:rsid w:val="0080488A"/>
    <w:rsid w:val="008242FF"/>
    <w:rsid w:val="00825618"/>
    <w:rsid w:val="00831E92"/>
    <w:rsid w:val="00846A04"/>
    <w:rsid w:val="008641C6"/>
    <w:rsid w:val="008678C8"/>
    <w:rsid w:val="00870751"/>
    <w:rsid w:val="0087157B"/>
    <w:rsid w:val="0087419D"/>
    <w:rsid w:val="00887310"/>
    <w:rsid w:val="00893A68"/>
    <w:rsid w:val="008C1A80"/>
    <w:rsid w:val="008F6C8C"/>
    <w:rsid w:val="0091601D"/>
    <w:rsid w:val="00922C48"/>
    <w:rsid w:val="00960AE9"/>
    <w:rsid w:val="00965B65"/>
    <w:rsid w:val="00970B96"/>
    <w:rsid w:val="009D0398"/>
    <w:rsid w:val="009E25E2"/>
    <w:rsid w:val="009F7531"/>
    <w:rsid w:val="00A024E5"/>
    <w:rsid w:val="00A1196F"/>
    <w:rsid w:val="00A22928"/>
    <w:rsid w:val="00AB19E5"/>
    <w:rsid w:val="00AC6D44"/>
    <w:rsid w:val="00AE4D03"/>
    <w:rsid w:val="00AF275E"/>
    <w:rsid w:val="00AF395D"/>
    <w:rsid w:val="00B0034D"/>
    <w:rsid w:val="00B915B7"/>
    <w:rsid w:val="00BA4B27"/>
    <w:rsid w:val="00BF6EA0"/>
    <w:rsid w:val="00C13E26"/>
    <w:rsid w:val="00C2690D"/>
    <w:rsid w:val="00C31364"/>
    <w:rsid w:val="00C57695"/>
    <w:rsid w:val="00C62E32"/>
    <w:rsid w:val="00C65AA5"/>
    <w:rsid w:val="00C76CFA"/>
    <w:rsid w:val="00C801D6"/>
    <w:rsid w:val="00C86D9E"/>
    <w:rsid w:val="00C91B88"/>
    <w:rsid w:val="00CB55DD"/>
    <w:rsid w:val="00CD6AF9"/>
    <w:rsid w:val="00CE5FAC"/>
    <w:rsid w:val="00CF26E6"/>
    <w:rsid w:val="00CF4357"/>
    <w:rsid w:val="00D03CF2"/>
    <w:rsid w:val="00D2013B"/>
    <w:rsid w:val="00D22896"/>
    <w:rsid w:val="00D56DFE"/>
    <w:rsid w:val="00DA0998"/>
    <w:rsid w:val="00E10F8A"/>
    <w:rsid w:val="00E23256"/>
    <w:rsid w:val="00E50749"/>
    <w:rsid w:val="00E60350"/>
    <w:rsid w:val="00E74505"/>
    <w:rsid w:val="00EA59DF"/>
    <w:rsid w:val="00EB641A"/>
    <w:rsid w:val="00EC24C7"/>
    <w:rsid w:val="00EC379C"/>
    <w:rsid w:val="00EE2D64"/>
    <w:rsid w:val="00EE4070"/>
    <w:rsid w:val="00EE49A8"/>
    <w:rsid w:val="00EE6F60"/>
    <w:rsid w:val="00F10D06"/>
    <w:rsid w:val="00F12C76"/>
    <w:rsid w:val="00F14BE5"/>
    <w:rsid w:val="00F52A84"/>
    <w:rsid w:val="00F95CEA"/>
    <w:rsid w:val="00FB2111"/>
    <w:rsid w:val="00FD232E"/>
    <w:rsid w:val="03130538"/>
    <w:rsid w:val="28254052"/>
    <w:rsid w:val="665460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C428"/>
  <w15:docId w15:val="{B5D3F062-DB1D-4616-BC5B-C08E71BB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rPr>
      <w:rFonts w:eastAsiaTheme="minorHAnsi" w:cstheme="minorBidi"/>
      <w:kern w:val="2"/>
      <w:sz w:val="28"/>
      <w:szCs w:val="22"/>
      <w:lang w:val="zh-CN" w:eastAsia="en-US"/>
      <w14:ligatures w14:val="standardContextual"/>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4">
    <w:name w:val="heading 4"/>
    <w:basedOn w:val="a"/>
    <w:link w:val="40"/>
    <w:uiPriority w:val="9"/>
    <w:qFormat/>
    <w:pPr>
      <w:spacing w:before="100" w:beforeAutospacing="1" w:after="100" w:afterAutospacing="1"/>
      <w:outlineLvl w:val="3"/>
    </w:pPr>
    <w:rPr>
      <w:rFonts w:eastAsia="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Segoe UI" w:hAnsi="Segoe UI" w:cs="Segoe UI"/>
      <w:kern w:val="0"/>
      <w:sz w:val="18"/>
      <w:szCs w:val="18"/>
      <w14:ligatures w14:val="none"/>
    </w:rPr>
  </w:style>
  <w:style w:type="paragraph" w:customStyle="1" w:styleId="1">
    <w:name w:val="Рецензия1"/>
    <w:hidden/>
    <w:uiPriority w:val="99"/>
    <w:qFormat/>
    <w:rPr>
      <w:rFonts w:eastAsiaTheme="minorHAnsi" w:cstheme="minorBidi"/>
      <w:kern w:val="2"/>
      <w:sz w:val="28"/>
      <w:szCs w:val="22"/>
      <w:lang w:eastAsia="en-US"/>
      <w14:ligatures w14:val="standardContextual"/>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40">
    <w:name w:val="Заголовок 4 Знак"/>
    <w:basedOn w:val="a0"/>
    <w:link w:val="4"/>
    <w:uiPriority w:val="9"/>
    <w:qFormat/>
    <w:rPr>
      <w:rFonts w:ascii="Times New Roman" w:eastAsia="Times New Roman" w:hAnsi="Times New Roman" w:cs="Times New Roman"/>
      <w:b/>
      <w:bCs/>
      <w:kern w:val="0"/>
      <w:sz w:val="24"/>
      <w:szCs w:val="24"/>
      <w:lang w:eastAsia="ru-RU"/>
      <w14:ligatures w14:val="none"/>
    </w:rPr>
  </w:style>
  <w:style w:type="character" w:customStyle="1" w:styleId="a7">
    <w:name w:val="Текст выноски Знак"/>
    <w:basedOn w:val="a0"/>
    <w:link w:val="a6"/>
    <w:uiPriority w:val="99"/>
    <w:semiHidden/>
    <w:qFormat/>
    <w:rPr>
      <w:rFonts w:ascii="Segoe UI" w:hAnsi="Segoe UI" w:cs="Segoe UI"/>
      <w:kern w:val="0"/>
      <w:sz w:val="18"/>
      <w:szCs w:val="18"/>
      <w14:ligatures w14:val="none"/>
    </w:rPr>
  </w:style>
  <w:style w:type="paragraph" w:styleId="a8">
    <w:name w:val="List Paragraph"/>
    <w:basedOn w:val="a"/>
    <w:uiPriority w:val="34"/>
    <w:qFormat/>
    <w:pPr>
      <w:ind w:left="720"/>
      <w:contextualSpacing/>
    </w:pPr>
    <w:rPr>
      <w:kern w:val="0"/>
      <w14:ligatures w14:val="none"/>
    </w:rPr>
  </w:style>
  <w:style w:type="character" w:customStyle="1" w:styleId="a9">
    <w:name w:val="Основной текст_"/>
    <w:basedOn w:val="a0"/>
    <w:link w:val="10"/>
    <w:qFormat/>
    <w:rPr>
      <w:rFonts w:ascii="Times New Roman" w:eastAsia="Times New Roman" w:hAnsi="Times New Roman" w:cs="Times New Roman"/>
      <w:shd w:val="clear" w:color="auto" w:fill="FFFFFF"/>
    </w:rPr>
  </w:style>
  <w:style w:type="paragraph" w:customStyle="1" w:styleId="10">
    <w:name w:val="Основной текст1"/>
    <w:basedOn w:val="a"/>
    <w:link w:val="a9"/>
    <w:qFormat/>
    <w:pPr>
      <w:widowControl w:val="0"/>
      <w:shd w:val="clear" w:color="auto" w:fill="FFFFFF"/>
      <w:spacing w:after="0" w:line="262" w:lineRule="auto"/>
      <w:ind w:firstLine="400"/>
    </w:pPr>
    <w:rPr>
      <w:rFonts w:eastAsia="Times New Roman" w:cs="Times New Roman"/>
      <w:sz w:val="22"/>
    </w:rPr>
  </w:style>
  <w:style w:type="paragraph" w:customStyle="1" w:styleId="11">
    <w:name w:val="Рецензия11"/>
    <w:hidden/>
    <w:uiPriority w:val="99"/>
    <w:unhideWhenUsed/>
    <w:qFormat/>
    <w:rPr>
      <w:rFonts w:eastAsiaTheme="minorHAnsi" w:cstheme="minorBidi"/>
      <w:sz w:val="28"/>
      <w:szCs w:val="22"/>
      <w:lang w:eastAsia="en-US"/>
    </w:rPr>
  </w:style>
  <w:style w:type="paragraph" w:customStyle="1" w:styleId="21">
    <w:name w:val="Рецензия2"/>
    <w:hidden/>
    <w:uiPriority w:val="99"/>
    <w:unhideWhenUsed/>
    <w:qFormat/>
    <w:rPr>
      <w:rFonts w:eastAsiaTheme="minorHAnsi" w:cstheme="minorBidi"/>
      <w:kern w:val="2"/>
      <w:sz w:val="28"/>
      <w:szCs w:val="22"/>
      <w:lang w:eastAsia="en-US"/>
      <w14:ligatures w14:val="standardContextual"/>
    </w:rPr>
  </w:style>
  <w:style w:type="paragraph" w:customStyle="1" w:styleId="3">
    <w:name w:val="Рецензия3"/>
    <w:hidden/>
    <w:uiPriority w:val="99"/>
    <w:unhideWhenUsed/>
    <w:qFormat/>
    <w:rPr>
      <w:rFonts w:eastAsiaTheme="minorHAnsi" w:cstheme="minorBidi"/>
      <w:kern w:val="2"/>
      <w:sz w:val="28"/>
      <w:szCs w:val="22"/>
      <w:lang w:eastAsia="en-US"/>
      <w14:ligatures w14:val="standardContextual"/>
    </w:rPr>
  </w:style>
  <w:style w:type="table" w:styleId="aa">
    <w:name w:val="Table Grid"/>
    <w:basedOn w:val="a1"/>
    <w:uiPriority w:val="39"/>
    <w:rsid w:val="00893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unhideWhenUsed/>
    <w:rsid w:val="0032367B"/>
    <w:rPr>
      <w:rFonts w:eastAsiaTheme="minorHAnsi" w:cstheme="minorBidi"/>
      <w:kern w:val="2"/>
      <w:sz w:val="28"/>
      <w:szCs w:val="22"/>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44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cet-nord.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C567-E431-4DD4-818F-5D608461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5041</Words>
  <Characters>28735</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Negoita</dc:creator>
  <cp:lastModifiedBy>Dorin Negoita</cp:lastModifiedBy>
  <cp:revision>34</cp:revision>
  <dcterms:created xsi:type="dcterms:W3CDTF">2026-01-25T17:59:00Z</dcterms:created>
  <dcterms:modified xsi:type="dcterms:W3CDTF">2026-02-02T13:40:00Z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5AB3496E7C50446D9901B07E66119FC3_12</vt:lpwstr>
  </property>
</Properties>
</file>